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Hans"/>
        </w:rPr>
      </w:pPr>
      <w:r>
        <w:rPr>
          <w:rFonts w:hint="eastAsia"/>
          <w:sz w:val="36"/>
          <w:szCs w:val="36"/>
          <w:lang w:val="en-US" w:eastAsia="zh-Hans"/>
        </w:rPr>
        <w:t>报名信息登记表</w:t>
      </w:r>
    </w:p>
    <w:p>
      <w:pPr>
        <w:jc w:val="center"/>
        <w:rPr>
          <w:rFonts w:hint="eastAsia"/>
          <w:sz w:val="36"/>
          <w:szCs w:val="36"/>
          <w:lang w:val="en-US" w:eastAsia="zh-Hans"/>
        </w:rPr>
      </w:pPr>
    </w:p>
    <w:tbl>
      <w:tblPr>
        <w:tblStyle w:val="3"/>
        <w:tblW w:w="9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610"/>
        <w:gridCol w:w="2250"/>
        <w:gridCol w:w="1650"/>
        <w:gridCol w:w="1378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申请人名称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联系人身份证号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所投课题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名称及序号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苹方-简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6F0380"/>
    <w:rsid w:val="ED6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2021-07-19T10:14:00Z</dcterms:created>
  <dc:creator>songsusu</dc:creator>
  <cp:lastModifiedBy>songsusu</cp:lastModifiedBy>
  <dcterms:modified xsi:type="dcterms:W3CDTF">2021-07-19T10:15:10Z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