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218" w:rsidRDefault="00994218" w:rsidP="00994218">
      <w:pPr>
        <w:pStyle w:val="a7"/>
        <w:spacing w:line="580" w:lineRule="exact"/>
        <w:jc w:val="center"/>
        <w:rPr>
          <w:rFonts w:ascii="黑体" w:eastAsia="黑体" w:hAnsi="黑体" w:hint="eastAsia"/>
          <w:bCs/>
          <w:snapToGrid w:val="0"/>
          <w:sz w:val="32"/>
          <w:szCs w:val="32"/>
        </w:rPr>
      </w:pPr>
      <w:r w:rsidRPr="00833237">
        <w:rPr>
          <w:rFonts w:ascii="黑体" w:eastAsia="黑体" w:hAnsi="黑体" w:hint="eastAsia"/>
          <w:bCs/>
          <w:snapToGrid w:val="0"/>
          <w:sz w:val="32"/>
          <w:szCs w:val="32"/>
        </w:rPr>
        <w:t>20</w:t>
      </w:r>
      <w:r>
        <w:rPr>
          <w:rFonts w:ascii="黑体" w:eastAsia="黑体" w:hAnsi="黑体"/>
          <w:bCs/>
          <w:snapToGrid w:val="0"/>
          <w:sz w:val="32"/>
          <w:szCs w:val="32"/>
        </w:rPr>
        <w:t>20</w:t>
      </w:r>
      <w:r w:rsidRPr="00833237">
        <w:rPr>
          <w:rFonts w:ascii="黑体" w:eastAsia="黑体" w:hAnsi="黑体" w:hint="eastAsia"/>
          <w:bCs/>
          <w:snapToGrid w:val="0"/>
          <w:sz w:val="32"/>
          <w:szCs w:val="32"/>
        </w:rPr>
        <w:t>年度青岛市“双百调研工程”调研课题</w:t>
      </w:r>
    </w:p>
    <w:p w:rsidR="00994218" w:rsidRPr="00833237" w:rsidRDefault="00994218" w:rsidP="00994218">
      <w:pPr>
        <w:pStyle w:val="a7"/>
        <w:spacing w:line="580" w:lineRule="exact"/>
        <w:jc w:val="center"/>
        <w:rPr>
          <w:rFonts w:ascii="黑体" w:eastAsia="黑体" w:hAnsi="黑体" w:hint="eastAsia"/>
          <w:bCs/>
          <w:snapToGrid w:val="0"/>
          <w:sz w:val="32"/>
          <w:szCs w:val="32"/>
        </w:rPr>
      </w:pPr>
      <w:r>
        <w:rPr>
          <w:rFonts w:ascii="黑体" w:eastAsia="黑体" w:hAnsi="黑体" w:hint="eastAsia"/>
          <w:bCs/>
          <w:snapToGrid w:val="0"/>
          <w:sz w:val="32"/>
          <w:szCs w:val="32"/>
        </w:rPr>
        <w:t>申报</w:t>
      </w:r>
      <w:r w:rsidRPr="00833237">
        <w:rPr>
          <w:rFonts w:ascii="黑体" w:eastAsia="黑体" w:hAnsi="黑体" w:hint="eastAsia"/>
          <w:bCs/>
          <w:snapToGrid w:val="0"/>
          <w:sz w:val="32"/>
          <w:szCs w:val="32"/>
        </w:rPr>
        <w:t>指南</w:t>
      </w:r>
    </w:p>
    <w:p w:rsidR="00994218" w:rsidRDefault="00994218" w:rsidP="00994218">
      <w:pPr>
        <w:autoSpaceDE w:val="0"/>
        <w:autoSpaceDN w:val="0"/>
        <w:adjustRightInd w:val="0"/>
        <w:spacing w:line="600" w:lineRule="exact"/>
        <w:ind w:firstLineChars="200" w:firstLine="640"/>
        <w:jc w:val="left"/>
        <w:rPr>
          <w:rFonts w:ascii="仿宋_GB2312" w:eastAsia="仿宋_GB2312"/>
          <w:bCs/>
          <w:snapToGrid w:val="0"/>
          <w:sz w:val="32"/>
          <w:szCs w:val="32"/>
        </w:rPr>
      </w:pPr>
      <w:r w:rsidRPr="00A633DA">
        <w:rPr>
          <w:rFonts w:ascii="仿宋_GB2312" w:eastAsia="仿宋_GB2312" w:hint="eastAsia"/>
          <w:bCs/>
          <w:snapToGrid w:val="0"/>
          <w:sz w:val="32"/>
          <w:szCs w:val="32"/>
        </w:rPr>
        <w:t>申报人须围绕课题指南，结合本人研究专长，立足青岛实际，自行设计具体题目申报，符合《课题指南》基本要求的自选课题也可申报。</w:t>
      </w:r>
      <w:r w:rsidRPr="00C930B7">
        <w:rPr>
          <w:rFonts w:ascii="仿宋_GB2312" w:eastAsia="仿宋_GB2312" w:hAnsi="黑体" w:hint="eastAsia"/>
          <w:bCs/>
          <w:snapToGrid w:val="0"/>
          <w:sz w:val="32"/>
          <w:szCs w:val="32"/>
        </w:rPr>
        <w:t>请</w:t>
      </w:r>
      <w:r>
        <w:rPr>
          <w:rFonts w:ascii="仿宋_GB2312" w:eastAsia="仿宋_GB2312" w:hAnsi="黑体" w:hint="eastAsia"/>
          <w:bCs/>
          <w:snapToGrid w:val="0"/>
          <w:sz w:val="32"/>
          <w:szCs w:val="32"/>
        </w:rPr>
        <w:t>参照《青岛市“双百调研工程”课题管理办法》成果形式的体量要求</w:t>
      </w:r>
      <w:r w:rsidRPr="00C930B7">
        <w:rPr>
          <w:rFonts w:ascii="仿宋_GB2312" w:eastAsia="仿宋_GB2312" w:hAnsi="黑体" w:hint="eastAsia"/>
          <w:bCs/>
          <w:snapToGrid w:val="0"/>
          <w:sz w:val="32"/>
          <w:szCs w:val="32"/>
        </w:rPr>
        <w:t>，合理</w:t>
      </w:r>
      <w:r>
        <w:rPr>
          <w:rFonts w:ascii="仿宋_GB2312" w:eastAsia="仿宋_GB2312" w:hAnsi="黑体" w:hint="eastAsia"/>
          <w:bCs/>
          <w:snapToGrid w:val="0"/>
          <w:sz w:val="32"/>
          <w:szCs w:val="32"/>
        </w:rPr>
        <w:t>设计</w:t>
      </w:r>
      <w:r w:rsidRPr="00C930B7">
        <w:rPr>
          <w:rFonts w:ascii="仿宋_GB2312" w:eastAsia="仿宋_GB2312" w:hAnsi="黑体" w:hint="eastAsia"/>
          <w:bCs/>
          <w:snapToGrid w:val="0"/>
          <w:sz w:val="32"/>
          <w:szCs w:val="32"/>
        </w:rPr>
        <w:t>题目</w:t>
      </w:r>
      <w:r>
        <w:rPr>
          <w:rFonts w:ascii="仿宋_GB2312" w:eastAsia="仿宋_GB2312" w:hAnsi="黑体" w:hint="eastAsia"/>
          <w:bCs/>
          <w:snapToGrid w:val="0"/>
          <w:sz w:val="32"/>
          <w:szCs w:val="32"/>
        </w:rPr>
        <w:t>，</w:t>
      </w:r>
      <w:r w:rsidRPr="00DA7C7F">
        <w:rPr>
          <w:rFonts w:ascii="仿宋_GB2312" w:eastAsia="仿宋_GB2312" w:hint="eastAsia"/>
          <w:b/>
          <w:bCs/>
          <w:snapToGrid w:val="0"/>
          <w:sz w:val="32"/>
          <w:szCs w:val="32"/>
        </w:rPr>
        <w:t>避免申报基础理论</w:t>
      </w:r>
      <w:r>
        <w:rPr>
          <w:rFonts w:ascii="仿宋_GB2312" w:eastAsia="仿宋_GB2312" w:hint="eastAsia"/>
          <w:b/>
          <w:bCs/>
          <w:snapToGrid w:val="0"/>
          <w:sz w:val="32"/>
          <w:szCs w:val="32"/>
        </w:rPr>
        <w:t>性</w:t>
      </w:r>
      <w:r>
        <w:rPr>
          <w:rFonts w:ascii="仿宋_GB2312" w:eastAsia="仿宋_GB2312"/>
          <w:b/>
          <w:bCs/>
          <w:snapToGrid w:val="0"/>
          <w:sz w:val="32"/>
          <w:szCs w:val="32"/>
        </w:rPr>
        <w:t>较强的</w:t>
      </w:r>
      <w:r w:rsidRPr="00DA7C7F">
        <w:rPr>
          <w:rFonts w:ascii="仿宋_GB2312" w:eastAsia="仿宋_GB2312" w:hint="eastAsia"/>
          <w:b/>
          <w:bCs/>
          <w:snapToGrid w:val="0"/>
          <w:sz w:val="32"/>
          <w:szCs w:val="32"/>
        </w:rPr>
        <w:t>学术</w:t>
      </w:r>
      <w:r>
        <w:rPr>
          <w:rFonts w:ascii="仿宋_GB2312" w:eastAsia="仿宋_GB2312" w:hint="eastAsia"/>
          <w:b/>
          <w:bCs/>
          <w:snapToGrid w:val="0"/>
          <w:sz w:val="32"/>
          <w:szCs w:val="32"/>
        </w:rPr>
        <w:t>性</w:t>
      </w:r>
      <w:r w:rsidRPr="00DA7C7F">
        <w:rPr>
          <w:rFonts w:ascii="仿宋_GB2312" w:eastAsia="仿宋_GB2312" w:hint="eastAsia"/>
          <w:b/>
          <w:bCs/>
          <w:snapToGrid w:val="0"/>
          <w:sz w:val="32"/>
          <w:szCs w:val="32"/>
        </w:rPr>
        <w:t>题目</w:t>
      </w:r>
      <w:r w:rsidRPr="00A633DA">
        <w:rPr>
          <w:rFonts w:ascii="仿宋_GB2312" w:eastAsia="仿宋_GB2312" w:hint="eastAsia"/>
          <w:bCs/>
          <w:snapToGrid w:val="0"/>
          <w:sz w:val="32"/>
          <w:szCs w:val="32"/>
        </w:rPr>
        <w:t>。</w:t>
      </w:r>
    </w:p>
    <w:p w:rsidR="00994218" w:rsidRPr="00D34668" w:rsidRDefault="00994218" w:rsidP="009F6A05">
      <w:pPr>
        <w:spacing w:line="600" w:lineRule="exact"/>
        <w:rPr>
          <w:rFonts w:ascii="楷体_GB2312" w:eastAsia="楷体_GB2312" w:hint="eastAsia"/>
          <w:sz w:val="32"/>
          <w:szCs w:val="32"/>
        </w:rPr>
      </w:pPr>
      <w:r w:rsidRPr="00D34668">
        <w:rPr>
          <w:rFonts w:ascii="楷体_GB2312" w:eastAsia="楷体_GB2312" w:hint="eastAsia"/>
          <w:sz w:val="32"/>
          <w:szCs w:val="32"/>
        </w:rPr>
        <w:t>（一）对接国家战略</w:t>
      </w:r>
    </w:p>
    <w:p w:rsidR="00994218" w:rsidRPr="00D34668" w:rsidRDefault="00994218" w:rsidP="009F6A05">
      <w:pPr>
        <w:spacing w:line="600" w:lineRule="exact"/>
        <w:ind w:leftChars="300" w:left="630"/>
        <w:rPr>
          <w:rFonts w:ascii="仿宋_GB2312" w:eastAsia="仿宋_GB2312" w:hint="eastAsia"/>
          <w:sz w:val="32"/>
          <w:szCs w:val="32"/>
        </w:rPr>
      </w:pPr>
      <w:r w:rsidRPr="00D34668">
        <w:rPr>
          <w:rFonts w:ascii="仿宋_GB2312" w:eastAsia="仿宋_GB2312" w:hint="eastAsia"/>
          <w:sz w:val="32"/>
          <w:szCs w:val="32"/>
        </w:rPr>
        <w:t>1.</w:t>
      </w:r>
      <w:r w:rsidRPr="00D34668">
        <w:rPr>
          <w:rFonts w:ascii="仿宋_GB2312" w:eastAsia="仿宋_GB2312" w:hAnsi="Microsoft Yahei" w:hint="eastAsia"/>
          <w:spacing w:val="15"/>
          <w:sz w:val="32"/>
          <w:szCs w:val="32"/>
        </w:rPr>
        <w:t>青岛打造“一带一路”国际合作新平台发展研究</w:t>
      </w:r>
    </w:p>
    <w:p w:rsidR="00994218" w:rsidRPr="00D34668" w:rsidRDefault="00994218" w:rsidP="009F6A05">
      <w:pPr>
        <w:spacing w:line="600" w:lineRule="exact"/>
        <w:ind w:leftChars="300" w:left="630"/>
        <w:rPr>
          <w:rFonts w:ascii="仿宋_GB2312" w:eastAsia="仿宋_GB2312" w:hint="eastAsia"/>
          <w:sz w:val="32"/>
          <w:szCs w:val="32"/>
        </w:rPr>
      </w:pPr>
      <w:r w:rsidRPr="00D34668">
        <w:rPr>
          <w:rFonts w:ascii="仿宋_GB2312" w:eastAsia="仿宋_GB2312" w:hAnsi="Microsoft Yahei" w:hint="eastAsia"/>
          <w:spacing w:val="15"/>
          <w:sz w:val="32"/>
          <w:szCs w:val="32"/>
        </w:rPr>
        <w:t>2.</w:t>
      </w:r>
      <w:r w:rsidRPr="00D34668">
        <w:rPr>
          <w:rFonts w:ascii="仿宋_GB2312" w:eastAsia="仿宋_GB2312" w:hint="eastAsia"/>
          <w:sz w:val="32"/>
          <w:szCs w:val="32"/>
        </w:rPr>
        <w:t>青岛打造长江以北地区国家纵深开放新的重要战略支点体制机制研究</w:t>
      </w:r>
    </w:p>
    <w:p w:rsidR="00994218" w:rsidRPr="00D34668" w:rsidRDefault="00994218" w:rsidP="009F6A05">
      <w:pPr>
        <w:spacing w:line="600" w:lineRule="exact"/>
        <w:ind w:leftChars="300" w:left="630"/>
        <w:rPr>
          <w:rFonts w:ascii="仿宋_GB2312" w:eastAsia="仿宋_GB2312" w:hAnsi="宋体" w:hint="eastAsia"/>
          <w:sz w:val="32"/>
          <w:szCs w:val="32"/>
        </w:rPr>
      </w:pPr>
      <w:r w:rsidRPr="00D34668">
        <w:rPr>
          <w:rFonts w:ascii="仿宋_GB2312" w:eastAsia="仿宋_GB2312" w:hint="eastAsia"/>
          <w:sz w:val="32"/>
          <w:szCs w:val="32"/>
        </w:rPr>
        <w:t>3.</w:t>
      </w:r>
      <w:r>
        <w:rPr>
          <w:rFonts w:ascii="仿宋_GB2312" w:eastAsia="仿宋_GB2312" w:hAnsi="宋体" w:hint="eastAsia"/>
          <w:sz w:val="32"/>
          <w:szCs w:val="32"/>
        </w:rPr>
        <w:t>青岛</w:t>
      </w:r>
      <w:r w:rsidRPr="00D34668">
        <w:rPr>
          <w:rFonts w:ascii="仿宋_GB2312" w:eastAsia="仿宋_GB2312" w:hAnsi="宋体" w:hint="eastAsia"/>
          <w:sz w:val="32"/>
          <w:szCs w:val="32"/>
        </w:rPr>
        <w:t>加快打造长江以北地区国家科技创新基地研究</w:t>
      </w:r>
    </w:p>
    <w:p w:rsidR="00994218" w:rsidRPr="00D34668" w:rsidRDefault="00994218" w:rsidP="009F6A05">
      <w:pPr>
        <w:spacing w:line="600" w:lineRule="exact"/>
        <w:ind w:leftChars="300" w:left="630"/>
        <w:rPr>
          <w:rFonts w:ascii="仿宋_GB2312" w:eastAsia="仿宋_GB2312" w:hint="eastAsia"/>
          <w:sz w:val="32"/>
          <w:szCs w:val="32"/>
        </w:rPr>
      </w:pPr>
      <w:r w:rsidRPr="00D34668">
        <w:rPr>
          <w:rFonts w:ascii="仿宋_GB2312" w:eastAsia="仿宋_GB2312" w:hint="eastAsia"/>
          <w:sz w:val="32"/>
          <w:szCs w:val="32"/>
        </w:rPr>
        <w:t>4.青岛主动融入和服务黄河流域生态保护和高质量发展研究</w:t>
      </w:r>
    </w:p>
    <w:p w:rsidR="00994218" w:rsidRPr="00D34668" w:rsidRDefault="00994218" w:rsidP="009F6A05">
      <w:pPr>
        <w:spacing w:line="600" w:lineRule="exact"/>
        <w:ind w:leftChars="300" w:left="630"/>
        <w:rPr>
          <w:rFonts w:ascii="仿宋_GB2312" w:eastAsia="仿宋_GB2312" w:hint="eastAsia"/>
          <w:sz w:val="32"/>
          <w:szCs w:val="32"/>
        </w:rPr>
      </w:pPr>
      <w:r w:rsidRPr="00D34668">
        <w:rPr>
          <w:rFonts w:ascii="仿宋_GB2312" w:eastAsia="仿宋_GB2312" w:hint="eastAsia"/>
          <w:sz w:val="32"/>
          <w:szCs w:val="32"/>
        </w:rPr>
        <w:t>5.青岛“十四五”发展展望研究</w:t>
      </w:r>
    </w:p>
    <w:p w:rsidR="00994218" w:rsidRPr="00D34668" w:rsidRDefault="00994218" w:rsidP="009F6A05">
      <w:pPr>
        <w:spacing w:line="600" w:lineRule="exact"/>
        <w:ind w:leftChars="300" w:left="630"/>
        <w:rPr>
          <w:rFonts w:ascii="仿宋_GB2312" w:eastAsia="仿宋_GB2312" w:hint="eastAsia"/>
          <w:sz w:val="32"/>
          <w:szCs w:val="32"/>
        </w:rPr>
      </w:pPr>
      <w:r w:rsidRPr="00D34668">
        <w:rPr>
          <w:rFonts w:ascii="仿宋_GB2312" w:eastAsia="仿宋_GB2312" w:hint="eastAsia"/>
          <w:sz w:val="32"/>
          <w:szCs w:val="32"/>
        </w:rPr>
        <w:t>6.中国-上合组织地方经贸合作示范区创新发展研究</w:t>
      </w:r>
    </w:p>
    <w:p w:rsidR="00994218" w:rsidRPr="00D34668" w:rsidRDefault="00994218" w:rsidP="009F6A05">
      <w:pPr>
        <w:spacing w:line="600" w:lineRule="exact"/>
        <w:ind w:leftChars="300" w:left="630"/>
        <w:rPr>
          <w:rFonts w:ascii="仿宋_GB2312" w:eastAsia="仿宋_GB2312" w:hint="eastAsia"/>
          <w:sz w:val="32"/>
          <w:szCs w:val="32"/>
        </w:rPr>
      </w:pPr>
      <w:r w:rsidRPr="00D34668">
        <w:rPr>
          <w:rFonts w:ascii="仿宋_GB2312" w:eastAsia="仿宋_GB2312" w:hAnsi="宋体" w:hint="eastAsia"/>
          <w:sz w:val="32"/>
          <w:szCs w:val="32"/>
        </w:rPr>
        <w:t>7.</w:t>
      </w:r>
      <w:r w:rsidRPr="00D34668">
        <w:rPr>
          <w:rFonts w:ascii="仿宋_GB2312" w:eastAsia="仿宋_GB2312" w:hint="eastAsia"/>
          <w:sz w:val="32"/>
          <w:szCs w:val="32"/>
        </w:rPr>
        <w:t>山东自贸试验区青岛片区首创式改革、差异化探索、集成式创新研究</w:t>
      </w:r>
    </w:p>
    <w:p w:rsidR="00994218" w:rsidRPr="00D34668" w:rsidRDefault="00994218" w:rsidP="009F6A05">
      <w:pPr>
        <w:spacing w:line="600" w:lineRule="exact"/>
        <w:ind w:leftChars="300" w:left="630"/>
        <w:rPr>
          <w:rFonts w:ascii="仿宋_GB2312" w:eastAsia="仿宋_GB2312" w:hAnsi="宋体" w:hint="eastAsia"/>
          <w:sz w:val="32"/>
          <w:szCs w:val="32"/>
        </w:rPr>
      </w:pPr>
      <w:r w:rsidRPr="00D34668">
        <w:rPr>
          <w:rFonts w:ascii="仿宋_GB2312" w:eastAsia="仿宋_GB2312" w:hAnsi="宋体" w:hint="eastAsia"/>
          <w:sz w:val="32"/>
          <w:szCs w:val="32"/>
        </w:rPr>
        <w:t>8.青岛引领胶东经济圈一体化发展研究</w:t>
      </w:r>
    </w:p>
    <w:p w:rsidR="00994218" w:rsidRPr="00D34668" w:rsidRDefault="00994218" w:rsidP="009F6A05">
      <w:pPr>
        <w:spacing w:line="600" w:lineRule="exact"/>
        <w:ind w:leftChars="300" w:left="630"/>
        <w:rPr>
          <w:rFonts w:ascii="仿宋_GB2312" w:eastAsia="仿宋_GB2312" w:hint="eastAsia"/>
          <w:sz w:val="32"/>
          <w:szCs w:val="32"/>
        </w:rPr>
      </w:pPr>
      <w:r w:rsidRPr="00D34668">
        <w:rPr>
          <w:rFonts w:ascii="仿宋_GB2312" w:eastAsia="仿宋_GB2312" w:hint="eastAsia"/>
          <w:sz w:val="32"/>
          <w:szCs w:val="32"/>
        </w:rPr>
        <w:t>9.</w:t>
      </w:r>
      <w:r w:rsidRPr="00D34668">
        <w:rPr>
          <w:rFonts w:ascii="仿宋_GB2312" w:eastAsia="仿宋_GB2312" w:hAnsi="新宋体" w:cs="仿宋_GB2312" w:hint="eastAsia"/>
          <w:sz w:val="32"/>
          <w:szCs w:val="32"/>
          <w:lang w:val="zh-CN"/>
        </w:rPr>
        <w:t>青岛资源要素市场化配置重点领域改革对策研究</w:t>
      </w:r>
    </w:p>
    <w:p w:rsidR="00994218" w:rsidRPr="00BE76B6" w:rsidRDefault="00994218" w:rsidP="009F6A05">
      <w:pPr>
        <w:spacing w:line="600" w:lineRule="exact"/>
        <w:rPr>
          <w:rFonts w:ascii="楷体_GB2312" w:eastAsia="楷体_GB2312" w:hAnsi="楷体" w:hint="eastAsia"/>
          <w:sz w:val="32"/>
          <w:szCs w:val="32"/>
        </w:rPr>
      </w:pPr>
      <w:r w:rsidRPr="00BE76B6">
        <w:rPr>
          <w:rFonts w:ascii="楷体_GB2312" w:eastAsia="楷体_GB2312" w:hAnsi="楷体" w:hint="eastAsia"/>
          <w:kern w:val="0"/>
          <w:sz w:val="32"/>
          <w:szCs w:val="32"/>
        </w:rPr>
        <w:t>（</w:t>
      </w:r>
      <w:r>
        <w:rPr>
          <w:rFonts w:ascii="楷体_GB2312" w:eastAsia="楷体_GB2312" w:hAnsi="楷体" w:hint="eastAsia"/>
          <w:kern w:val="0"/>
          <w:sz w:val="32"/>
          <w:szCs w:val="32"/>
        </w:rPr>
        <w:t>二</w:t>
      </w:r>
      <w:r w:rsidRPr="00BE76B6">
        <w:rPr>
          <w:rFonts w:ascii="楷体_GB2312" w:eastAsia="楷体_GB2312" w:hAnsi="楷体" w:hint="eastAsia"/>
          <w:kern w:val="0"/>
          <w:sz w:val="32"/>
          <w:szCs w:val="32"/>
        </w:rPr>
        <w:t>）</w:t>
      </w:r>
      <w:r w:rsidRPr="00BE76B6">
        <w:rPr>
          <w:rFonts w:ascii="楷体_GB2312" w:eastAsia="楷体_GB2312" w:hAnsi="楷体" w:hint="eastAsia"/>
          <w:sz w:val="32"/>
          <w:szCs w:val="32"/>
        </w:rPr>
        <w:t>海洋</w:t>
      </w:r>
      <w:r>
        <w:rPr>
          <w:rFonts w:ascii="楷体_GB2312" w:eastAsia="楷体_GB2312" w:hAnsi="楷体" w:hint="eastAsia"/>
          <w:sz w:val="32"/>
          <w:szCs w:val="32"/>
        </w:rPr>
        <w:t>攻势</w:t>
      </w:r>
    </w:p>
    <w:p w:rsidR="00994218" w:rsidRPr="00F00A2D" w:rsidRDefault="00994218" w:rsidP="009F6A05">
      <w:pPr>
        <w:spacing w:line="600" w:lineRule="exact"/>
        <w:ind w:leftChars="300" w:left="630"/>
        <w:rPr>
          <w:rFonts w:ascii="仿宋_GB2312" w:eastAsia="仿宋_GB2312" w:hAnsi="Arial" w:cs="Arial" w:hint="eastAsia"/>
          <w:sz w:val="32"/>
          <w:szCs w:val="32"/>
          <w:shd w:val="clear" w:color="auto" w:fill="FFFFFF"/>
        </w:rPr>
      </w:pPr>
      <w:r w:rsidRPr="00F00A2D">
        <w:rPr>
          <w:rFonts w:ascii="仿宋_GB2312" w:eastAsia="仿宋_GB2312" w:hAnsi="Arial" w:cs="Arial" w:hint="eastAsia"/>
          <w:sz w:val="32"/>
          <w:szCs w:val="32"/>
          <w:shd w:val="clear" w:color="auto" w:fill="FFFFFF"/>
        </w:rPr>
        <w:t>1.</w:t>
      </w:r>
      <w:r w:rsidRPr="00F00A2D">
        <w:rPr>
          <w:rFonts w:ascii="仿宋_GB2312" w:eastAsia="仿宋_GB2312" w:hint="eastAsia"/>
          <w:sz w:val="32"/>
          <w:szCs w:val="32"/>
        </w:rPr>
        <w:t>青岛创建全球海洋中心城市研究</w:t>
      </w:r>
    </w:p>
    <w:p w:rsidR="00994218" w:rsidRPr="00F00A2D" w:rsidRDefault="00994218" w:rsidP="009F6A05">
      <w:pPr>
        <w:spacing w:line="600" w:lineRule="exact"/>
        <w:ind w:leftChars="300" w:left="630"/>
        <w:rPr>
          <w:rFonts w:ascii="仿宋_GB2312" w:eastAsia="仿宋_GB2312" w:hAnsi="Arial" w:cs="Arial" w:hint="eastAsia"/>
          <w:sz w:val="32"/>
          <w:szCs w:val="32"/>
          <w:shd w:val="clear" w:color="auto" w:fill="FFFFFF"/>
        </w:rPr>
      </w:pPr>
      <w:r w:rsidRPr="00F00A2D">
        <w:rPr>
          <w:rFonts w:ascii="仿宋_GB2312" w:eastAsia="仿宋_GB2312" w:hAnsi="Arial" w:cs="Arial" w:hint="eastAsia"/>
          <w:sz w:val="32"/>
          <w:szCs w:val="32"/>
          <w:shd w:val="clear" w:color="auto" w:fill="FFFFFF"/>
        </w:rPr>
        <w:lastRenderedPageBreak/>
        <w:t>2.青岛加快建设现代海洋产业体系研究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Ansi="Arial" w:cs="Arial" w:hint="eastAsia"/>
          <w:sz w:val="32"/>
          <w:szCs w:val="32"/>
          <w:shd w:val="clear" w:color="auto" w:fill="FFFFFF"/>
        </w:rPr>
        <w:t>3.青岛国际海洋产权交易中心试点研究</w:t>
      </w:r>
    </w:p>
    <w:p w:rsidR="00994218" w:rsidRPr="00F00A2D" w:rsidRDefault="00994218" w:rsidP="009F6A05">
      <w:pPr>
        <w:spacing w:line="600" w:lineRule="exact"/>
        <w:ind w:leftChars="300" w:left="630"/>
        <w:rPr>
          <w:rFonts w:ascii="仿宋_GB2312" w:eastAsia="仿宋_GB2312" w:hAnsi="Arial" w:cs="Arial" w:hint="eastAsia"/>
          <w:sz w:val="32"/>
          <w:szCs w:val="32"/>
          <w:shd w:val="clear" w:color="auto" w:fill="FFFFFF"/>
        </w:rPr>
      </w:pPr>
      <w:r w:rsidRPr="00F00A2D">
        <w:rPr>
          <w:rFonts w:ascii="仿宋_GB2312" w:eastAsia="仿宋_GB2312" w:hAnsi="Arial" w:cs="Arial" w:hint="eastAsia"/>
          <w:sz w:val="32"/>
          <w:szCs w:val="32"/>
          <w:shd w:val="clear" w:color="auto" w:fill="FFFFFF"/>
        </w:rPr>
        <w:t>4.青岛探索建设现代化海洋种业资源引进中转基地研究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5.青岛打造国内知名的海洋生物医药研产基地研究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6.</w:t>
      </w:r>
      <w:r>
        <w:rPr>
          <w:rFonts w:ascii="仿宋_GB2312" w:eastAsia="仿宋_GB2312" w:hint="eastAsia"/>
          <w:sz w:val="32"/>
          <w:szCs w:val="32"/>
        </w:rPr>
        <w:t>青岛</w:t>
      </w:r>
      <w:r w:rsidRPr="00F00A2D">
        <w:rPr>
          <w:rFonts w:ascii="仿宋_GB2312" w:eastAsia="仿宋_GB2312" w:hint="eastAsia"/>
          <w:sz w:val="32"/>
          <w:szCs w:val="32"/>
        </w:rPr>
        <w:t>深蓝渔业发展研究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7.青岛深远海保障基地打造研究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8.青岛海洋拳头产业打造研究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9.精准招商推动青岛海洋产业连续爆发式增长研究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10.青岛海洋特色平台建设发展研究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Ansi="Microsoft Yahei" w:hint="eastAsia"/>
          <w:sz w:val="32"/>
          <w:szCs w:val="32"/>
          <w:shd w:val="clear" w:color="auto" w:fill="FFFFFF"/>
        </w:rPr>
        <w:t>11.</w:t>
      </w:r>
      <w:r w:rsidRPr="00F00A2D">
        <w:rPr>
          <w:rFonts w:ascii="仿宋_GB2312" w:eastAsia="仿宋_GB2312" w:hint="eastAsia"/>
          <w:sz w:val="32"/>
          <w:szCs w:val="32"/>
        </w:rPr>
        <w:t>青岛打造具有国际影响力的海洋会展平台研究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Ansi="Arial" w:cs="Arial" w:hint="eastAsia"/>
          <w:sz w:val="32"/>
          <w:szCs w:val="32"/>
          <w:shd w:val="clear" w:color="auto" w:fill="FFFFFF"/>
        </w:rPr>
        <w:t>12.</w:t>
      </w:r>
      <w:r>
        <w:rPr>
          <w:rFonts w:ascii="仿宋_GB2312" w:eastAsia="仿宋_GB2312" w:hAnsi="Microsoft Yahei" w:hint="eastAsia"/>
          <w:sz w:val="32"/>
          <w:szCs w:val="32"/>
          <w:shd w:val="clear" w:color="auto" w:fill="FFFFFF"/>
        </w:rPr>
        <w:t>青岛</w:t>
      </w:r>
      <w:r w:rsidRPr="00F00A2D">
        <w:rPr>
          <w:rFonts w:ascii="仿宋_GB2312" w:eastAsia="仿宋_GB2312" w:hAnsi="Microsoft Yahei" w:hint="eastAsia"/>
          <w:sz w:val="32"/>
          <w:szCs w:val="32"/>
          <w:shd w:val="clear" w:color="auto" w:fill="FFFFFF"/>
        </w:rPr>
        <w:t>海洋科技成果转化推进研究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Ansi="Microsoft Yahei" w:hint="eastAsia"/>
          <w:sz w:val="32"/>
          <w:szCs w:val="32"/>
          <w:shd w:val="clear" w:color="auto" w:fill="FFFFFF"/>
        </w:rPr>
        <w:t>13.</w:t>
      </w:r>
      <w:r w:rsidRPr="00F00A2D">
        <w:rPr>
          <w:rFonts w:ascii="仿宋_GB2312" w:eastAsia="仿宋_GB2312" w:hAnsi="Arial" w:cs="Arial" w:hint="eastAsia"/>
          <w:sz w:val="32"/>
          <w:szCs w:val="32"/>
          <w:shd w:val="clear" w:color="auto" w:fill="FFFFFF"/>
        </w:rPr>
        <w:t>青岛蓝谷加快建设国家海洋经济发展示范区研究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int="eastAsia"/>
          <w:sz w:val="32"/>
          <w:szCs w:val="32"/>
        </w:rPr>
        <w:t>14.</w:t>
      </w:r>
      <w:r w:rsidRPr="00F00A2D">
        <w:rPr>
          <w:rFonts w:ascii="仿宋_GB2312" w:eastAsia="仿宋_GB2312" w:hAnsi="Microsoft Yahei" w:hint="eastAsia"/>
          <w:sz w:val="32"/>
          <w:szCs w:val="32"/>
          <w:shd w:val="clear" w:color="auto" w:fill="FFFFFF"/>
        </w:rPr>
        <w:t>青岛面向日韩地方经济合作示范城市申建研究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Ansi="Microsoft Yahei" w:hint="eastAsia"/>
          <w:sz w:val="32"/>
          <w:szCs w:val="32"/>
          <w:shd w:val="clear" w:color="auto" w:fill="FFFFFF"/>
        </w:rPr>
        <w:t>15.</w:t>
      </w:r>
      <w:r>
        <w:rPr>
          <w:rFonts w:ascii="仿宋_GB2312" w:eastAsia="仿宋_GB2312" w:hAnsi="Microsoft Yahei" w:hint="eastAsia"/>
          <w:sz w:val="32"/>
          <w:szCs w:val="32"/>
          <w:shd w:val="clear" w:color="auto" w:fill="FFFFFF"/>
        </w:rPr>
        <w:t>青岛</w:t>
      </w:r>
      <w:r w:rsidRPr="00F00A2D">
        <w:rPr>
          <w:rFonts w:ascii="仿宋_GB2312" w:eastAsia="仿宋_GB2312" w:hAnsi="Microsoft Yahei" w:hint="eastAsia"/>
          <w:sz w:val="32"/>
          <w:szCs w:val="32"/>
          <w:shd w:val="clear" w:color="auto" w:fill="FFFFFF"/>
        </w:rPr>
        <w:t>推进“蓝色海湾”综合整治研究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Ansi="Microsoft Yahei" w:hint="eastAsia"/>
          <w:sz w:val="32"/>
          <w:szCs w:val="32"/>
          <w:shd w:val="clear" w:color="auto" w:fill="FFFFFF"/>
        </w:rPr>
        <w:t>16.</w:t>
      </w:r>
      <w:r>
        <w:rPr>
          <w:rFonts w:ascii="仿宋_GB2312" w:eastAsia="仿宋_GB2312" w:hAnsi="Microsoft Yahei" w:hint="eastAsia"/>
          <w:sz w:val="32"/>
          <w:szCs w:val="32"/>
          <w:shd w:val="clear" w:color="auto" w:fill="FFFFFF"/>
        </w:rPr>
        <w:t>青岛</w:t>
      </w:r>
      <w:r w:rsidRPr="00F00A2D">
        <w:rPr>
          <w:rFonts w:ascii="仿宋_GB2312" w:eastAsia="仿宋_GB2312" w:hAnsi="Microsoft Yahei" w:hint="eastAsia"/>
          <w:sz w:val="32"/>
          <w:szCs w:val="32"/>
          <w:shd w:val="clear" w:color="auto" w:fill="FFFFFF"/>
        </w:rPr>
        <w:t>海洋资源环境承载能力和国土空间开发适应性评价研究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Ansi="Microsoft Yahei" w:hint="eastAsia"/>
          <w:sz w:val="32"/>
          <w:szCs w:val="32"/>
          <w:shd w:val="clear" w:color="auto" w:fill="FFFFFF"/>
        </w:rPr>
        <w:t>17.青岛轮渡旅游观光发展研究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Ansi="Microsoft Yahei" w:hint="eastAsia"/>
          <w:sz w:val="32"/>
          <w:szCs w:val="32"/>
          <w:shd w:val="clear" w:color="auto" w:fill="FFFFFF"/>
        </w:rPr>
        <w:t>18.青岛海洋文化产业提质研究</w:t>
      </w:r>
    </w:p>
    <w:p w:rsidR="00994218" w:rsidRPr="00D34668" w:rsidRDefault="00994218" w:rsidP="009F6A05">
      <w:pPr>
        <w:spacing w:line="600" w:lineRule="exact"/>
        <w:rPr>
          <w:rFonts w:ascii="楷体_GB2312" w:eastAsia="楷体_GB2312" w:hint="eastAsia"/>
          <w:sz w:val="32"/>
          <w:szCs w:val="32"/>
        </w:rPr>
      </w:pPr>
      <w:r w:rsidRPr="00D34668">
        <w:rPr>
          <w:rFonts w:ascii="楷体_GB2312" w:eastAsia="楷体_GB2312" w:hint="eastAsia"/>
          <w:sz w:val="32"/>
          <w:szCs w:val="32"/>
        </w:rPr>
        <w:t>（三）交通基础设施建设攻势</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 xml:space="preserve">1. </w:t>
      </w:r>
      <w:r>
        <w:rPr>
          <w:rFonts w:ascii="仿宋_GB2312" w:eastAsia="仿宋_GB2312" w:hAnsi="Calibri" w:hint="eastAsia"/>
          <w:sz w:val="32"/>
          <w:szCs w:val="32"/>
        </w:rPr>
        <w:t>青岛</w:t>
      </w:r>
      <w:r w:rsidRPr="00F00A2D">
        <w:rPr>
          <w:rFonts w:ascii="仿宋_GB2312" w:eastAsia="仿宋_GB2312" w:hAnsi="Calibri" w:hint="eastAsia"/>
          <w:sz w:val="32"/>
          <w:szCs w:val="32"/>
        </w:rPr>
        <w:t>贯彻落实交通强国建设纲要方案研究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2.青岛提高城市交通互联感知、数据分析和智能决策水平研究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lastRenderedPageBreak/>
        <w:t>3.</w:t>
      </w:r>
      <w:r>
        <w:rPr>
          <w:rFonts w:ascii="仿宋_GB2312" w:eastAsia="仿宋_GB2312" w:hint="eastAsia"/>
          <w:sz w:val="32"/>
          <w:szCs w:val="32"/>
        </w:rPr>
        <w:t>青岛</w:t>
      </w:r>
      <w:r w:rsidRPr="00F00A2D">
        <w:rPr>
          <w:rFonts w:ascii="仿宋_GB2312" w:eastAsia="仿宋_GB2312" w:hint="eastAsia"/>
          <w:sz w:val="32"/>
          <w:szCs w:val="32"/>
        </w:rPr>
        <w:t>提升港口枢纽功能研究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4.</w:t>
      </w:r>
      <w:r>
        <w:rPr>
          <w:rFonts w:ascii="仿宋_GB2312" w:eastAsia="仿宋_GB2312" w:hint="eastAsia"/>
          <w:sz w:val="32"/>
          <w:szCs w:val="32"/>
        </w:rPr>
        <w:t>青岛</w:t>
      </w:r>
      <w:r w:rsidRPr="00F00A2D">
        <w:rPr>
          <w:rFonts w:ascii="仿宋_GB2312" w:eastAsia="仿宋_GB2312" w:hint="eastAsia"/>
          <w:sz w:val="32"/>
          <w:szCs w:val="32"/>
        </w:rPr>
        <w:t>打造TOD发展模式研究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5.</w:t>
      </w:r>
      <w:r>
        <w:rPr>
          <w:rFonts w:ascii="仿宋_GB2312" w:eastAsia="仿宋_GB2312" w:hint="eastAsia"/>
          <w:sz w:val="32"/>
          <w:szCs w:val="32"/>
        </w:rPr>
        <w:t>青岛</w:t>
      </w:r>
      <w:r w:rsidRPr="00F00A2D">
        <w:rPr>
          <w:rFonts w:ascii="仿宋_GB2312" w:eastAsia="仿宋_GB2312" w:hint="eastAsia"/>
          <w:sz w:val="32"/>
          <w:szCs w:val="32"/>
        </w:rPr>
        <w:t>国际物流枢纽地位提升研究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6.</w:t>
      </w:r>
      <w:r>
        <w:rPr>
          <w:rFonts w:ascii="仿宋_GB2312" w:eastAsia="仿宋_GB2312" w:hint="eastAsia"/>
          <w:sz w:val="32"/>
          <w:szCs w:val="32"/>
        </w:rPr>
        <w:t>青岛</w:t>
      </w:r>
      <w:r w:rsidRPr="00F00A2D">
        <w:rPr>
          <w:rFonts w:ascii="仿宋_GB2312" w:eastAsia="仿宋_GB2312" w:hint="eastAsia"/>
          <w:sz w:val="32"/>
          <w:szCs w:val="32"/>
        </w:rPr>
        <w:t>交通基础设施建设市场化资源配置研究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7.面向全球链接的青岛枢纽综合提升研究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8.</w:t>
      </w:r>
      <w:r>
        <w:rPr>
          <w:rFonts w:ascii="仿宋_GB2312" w:eastAsia="仿宋_GB2312" w:hint="eastAsia"/>
          <w:sz w:val="32"/>
          <w:szCs w:val="32"/>
        </w:rPr>
        <w:t>青岛</w:t>
      </w:r>
      <w:r w:rsidRPr="00F00A2D">
        <w:rPr>
          <w:rFonts w:ascii="仿宋_GB2312" w:eastAsia="仿宋_GB2312" w:hint="eastAsia"/>
          <w:sz w:val="32"/>
          <w:szCs w:val="32"/>
        </w:rPr>
        <w:t>建设国家物流枢纽承载城市研究</w:t>
      </w:r>
    </w:p>
    <w:p w:rsidR="00994218" w:rsidRPr="00D34668" w:rsidRDefault="00994218" w:rsidP="009F6A05">
      <w:pPr>
        <w:spacing w:line="600" w:lineRule="exact"/>
        <w:rPr>
          <w:rFonts w:ascii="楷体_GB2312" w:eastAsia="楷体_GB2312" w:hint="eastAsia"/>
          <w:sz w:val="32"/>
          <w:szCs w:val="32"/>
        </w:rPr>
      </w:pPr>
      <w:r w:rsidRPr="00D34668">
        <w:rPr>
          <w:rFonts w:ascii="楷体_GB2312" w:eastAsia="楷体_GB2312" w:hint="eastAsia"/>
          <w:sz w:val="32"/>
          <w:szCs w:val="32"/>
        </w:rPr>
        <w:t>（四）</w:t>
      </w:r>
      <w:r>
        <w:rPr>
          <w:rFonts w:ascii="楷体_GB2312" w:eastAsia="楷体_GB2312" w:hint="eastAsia"/>
          <w:sz w:val="32"/>
          <w:szCs w:val="32"/>
        </w:rPr>
        <w:t>“</w:t>
      </w:r>
      <w:r w:rsidRPr="00D34668">
        <w:rPr>
          <w:rFonts w:ascii="楷体_GB2312" w:eastAsia="楷体_GB2312" w:hint="eastAsia"/>
          <w:sz w:val="32"/>
          <w:szCs w:val="32"/>
        </w:rPr>
        <w:t>高端制造业+人工智能</w:t>
      </w:r>
      <w:r>
        <w:rPr>
          <w:rFonts w:ascii="楷体_GB2312" w:eastAsia="楷体_GB2312" w:hint="eastAsia"/>
          <w:sz w:val="32"/>
          <w:szCs w:val="32"/>
        </w:rPr>
        <w:t>”</w:t>
      </w:r>
      <w:r w:rsidRPr="00D34668">
        <w:rPr>
          <w:rFonts w:ascii="楷体_GB2312" w:eastAsia="楷体_GB2312" w:hint="eastAsia"/>
          <w:sz w:val="32"/>
          <w:szCs w:val="32"/>
        </w:rPr>
        <w:t>攻势</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1.青岛争创国家制造业高质量发展示范区研究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2.青岛争创半岛五市工业互联网一体化发展国家级示范区研究</w:t>
      </w:r>
    </w:p>
    <w:p w:rsidR="00994218" w:rsidRPr="00F00A2D" w:rsidRDefault="00994218" w:rsidP="009F6A05">
      <w:pPr>
        <w:spacing w:line="600" w:lineRule="exact"/>
        <w:ind w:leftChars="300" w:left="630"/>
        <w:rPr>
          <w:rFonts w:ascii="仿宋_GB2312" w:eastAsia="仿宋_GB2312" w:hAnsi="Microsoft Yahei" w:hint="eastAsia"/>
          <w:spacing w:val="15"/>
          <w:sz w:val="32"/>
          <w:szCs w:val="32"/>
        </w:rPr>
      </w:pPr>
      <w:r w:rsidRPr="00F00A2D">
        <w:rPr>
          <w:rFonts w:ascii="仿宋_GB2312" w:eastAsia="仿宋_GB2312" w:hAnsi="Microsoft Yahei" w:hint="eastAsia"/>
          <w:spacing w:val="15"/>
          <w:sz w:val="32"/>
          <w:szCs w:val="32"/>
        </w:rPr>
        <w:t>3.青岛加快构建工业互联网“四链合一”生态研究</w:t>
      </w:r>
    </w:p>
    <w:p w:rsidR="00994218" w:rsidRPr="00F00A2D" w:rsidRDefault="00994218" w:rsidP="009F6A05">
      <w:pPr>
        <w:spacing w:line="600" w:lineRule="exact"/>
        <w:ind w:leftChars="300" w:left="630"/>
        <w:rPr>
          <w:rFonts w:ascii="仿宋_GB2312" w:eastAsia="仿宋_GB2312" w:hAnsi="Microsoft Yahei" w:hint="eastAsia"/>
          <w:spacing w:val="15"/>
          <w:sz w:val="32"/>
          <w:szCs w:val="32"/>
        </w:rPr>
      </w:pPr>
      <w:r w:rsidRPr="00C930B7">
        <w:rPr>
          <w:rStyle w:val="aa"/>
          <w:rFonts w:ascii="仿宋_GB2312" w:eastAsia="仿宋_GB2312" w:hAnsi="Microsoft Yahei" w:hint="eastAsia"/>
          <w:b w:val="0"/>
          <w:spacing w:val="15"/>
          <w:sz w:val="32"/>
          <w:szCs w:val="32"/>
        </w:rPr>
        <w:t>4.</w:t>
      </w:r>
      <w:r w:rsidRPr="00F00A2D">
        <w:rPr>
          <w:rFonts w:ascii="仿宋_GB2312" w:eastAsia="仿宋_GB2312" w:hAnsi="Microsoft Yahei" w:hint="eastAsia"/>
          <w:spacing w:val="15"/>
          <w:sz w:val="32"/>
          <w:szCs w:val="32"/>
        </w:rPr>
        <w:t>青岛市工业互联网与智慧城市融合促进研究</w:t>
      </w:r>
    </w:p>
    <w:p w:rsidR="00994218" w:rsidRPr="00F00A2D" w:rsidRDefault="00994218" w:rsidP="009F6A05">
      <w:pPr>
        <w:spacing w:line="600" w:lineRule="exact"/>
        <w:ind w:leftChars="300" w:left="630"/>
        <w:rPr>
          <w:rFonts w:ascii="仿宋_GB2312" w:eastAsia="仿宋_GB2312" w:hAnsi="Microsoft Yahei" w:hint="eastAsia"/>
          <w:spacing w:val="15"/>
          <w:sz w:val="32"/>
          <w:szCs w:val="32"/>
        </w:rPr>
      </w:pPr>
      <w:r w:rsidRPr="00F00A2D">
        <w:rPr>
          <w:rFonts w:ascii="仿宋_GB2312" w:eastAsia="仿宋_GB2312" w:hint="eastAsia"/>
          <w:sz w:val="32"/>
          <w:szCs w:val="32"/>
        </w:rPr>
        <w:t>5.</w:t>
      </w:r>
      <w:r w:rsidRPr="00F00A2D">
        <w:rPr>
          <w:rFonts w:ascii="仿宋_GB2312" w:eastAsia="仿宋_GB2312" w:hAnsi="Microsoft Yahei" w:hint="eastAsia"/>
          <w:spacing w:val="15"/>
          <w:sz w:val="32"/>
          <w:szCs w:val="32"/>
        </w:rPr>
        <w:t>青岛市新型智慧城市建设率先发展研究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6.</w:t>
      </w:r>
      <w:r w:rsidRPr="00F00A2D">
        <w:rPr>
          <w:rFonts w:ascii="仿宋_GB2312" w:eastAsia="仿宋_GB2312" w:hAnsi="Microsoft Yahei" w:hint="eastAsia"/>
          <w:spacing w:val="15"/>
          <w:sz w:val="32"/>
          <w:szCs w:val="32"/>
        </w:rPr>
        <w:t>青岛开放人工智能工业领域应用场景研究</w:t>
      </w:r>
    </w:p>
    <w:p w:rsidR="00994218" w:rsidRPr="00F00A2D" w:rsidRDefault="00994218" w:rsidP="009F6A05">
      <w:pPr>
        <w:spacing w:line="600" w:lineRule="exact"/>
        <w:ind w:leftChars="300" w:left="630"/>
        <w:rPr>
          <w:rFonts w:ascii="仿宋_GB2312" w:eastAsia="仿宋_GB2312" w:hAnsi="Microsoft Yahei" w:hint="eastAsia"/>
          <w:spacing w:val="15"/>
          <w:sz w:val="32"/>
          <w:szCs w:val="32"/>
        </w:rPr>
      </w:pPr>
      <w:r w:rsidRPr="00F00A2D">
        <w:rPr>
          <w:rFonts w:ascii="仿宋_GB2312" w:eastAsia="仿宋_GB2312" w:hint="eastAsia"/>
          <w:sz w:val="32"/>
          <w:szCs w:val="32"/>
        </w:rPr>
        <w:t>7.</w:t>
      </w:r>
      <w:r>
        <w:rPr>
          <w:rFonts w:ascii="仿宋_GB2312" w:eastAsia="仿宋_GB2312" w:hint="eastAsia"/>
          <w:sz w:val="32"/>
          <w:szCs w:val="32"/>
        </w:rPr>
        <w:t>青岛</w:t>
      </w:r>
      <w:r w:rsidRPr="00F00A2D">
        <w:rPr>
          <w:rFonts w:ascii="仿宋_GB2312" w:eastAsia="仿宋_GB2312" w:hint="eastAsia"/>
          <w:sz w:val="32"/>
          <w:szCs w:val="32"/>
        </w:rPr>
        <w:t>培育壮大数字经济发展研究</w:t>
      </w:r>
    </w:p>
    <w:p w:rsidR="00994218" w:rsidRPr="00F00A2D" w:rsidRDefault="00994218" w:rsidP="009F6A05">
      <w:pPr>
        <w:spacing w:line="600" w:lineRule="exact"/>
        <w:ind w:leftChars="300" w:left="630"/>
        <w:rPr>
          <w:rFonts w:ascii="仿宋_GB2312" w:eastAsia="仿宋_GB2312" w:hint="eastAsia"/>
          <w:b/>
          <w:sz w:val="32"/>
          <w:szCs w:val="32"/>
        </w:rPr>
      </w:pPr>
      <w:r w:rsidRPr="00F00A2D">
        <w:rPr>
          <w:rFonts w:ascii="仿宋_GB2312" w:eastAsia="仿宋_GB2312" w:hint="eastAsia"/>
          <w:sz w:val="32"/>
          <w:szCs w:val="32"/>
        </w:rPr>
        <w:t>8.青岛打造5G应用与产业发展先行城市研究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9.</w:t>
      </w:r>
      <w:r>
        <w:rPr>
          <w:rFonts w:ascii="仿宋_GB2312" w:eastAsia="仿宋_GB2312" w:hint="eastAsia"/>
          <w:sz w:val="32"/>
          <w:szCs w:val="32"/>
        </w:rPr>
        <w:t>青岛</w:t>
      </w:r>
      <w:r w:rsidRPr="00F00A2D">
        <w:rPr>
          <w:rFonts w:ascii="仿宋_GB2312" w:eastAsia="仿宋_GB2312" w:hint="eastAsia"/>
          <w:sz w:val="32"/>
          <w:szCs w:val="32"/>
        </w:rPr>
        <w:t>加快布局精准医疗产业研究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10.青岛打造国际领先的轨道交通装备研发制造和集成服务基地研究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11.青岛打造国内重要的智能制造装备产业基地研究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12.青岛市推进传统支柱产业智能提升研究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Ansi="宋体" w:hint="eastAsia"/>
          <w:sz w:val="32"/>
          <w:szCs w:val="32"/>
        </w:rPr>
        <w:t>13.</w:t>
      </w:r>
      <w:r w:rsidRPr="00F00A2D">
        <w:rPr>
          <w:rFonts w:ascii="仿宋_GB2312" w:eastAsia="仿宋_GB2312" w:hint="eastAsia"/>
          <w:sz w:val="32"/>
          <w:szCs w:val="32"/>
        </w:rPr>
        <w:t>青岛市品牌服务体系建设研究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14.青岛市人工智能教育发展研究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lastRenderedPageBreak/>
        <w:t>15.新一代“青岛金花”培育发展研究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Ansi="宋体" w:hint="eastAsia"/>
          <w:sz w:val="32"/>
          <w:szCs w:val="32"/>
        </w:rPr>
        <w:t>16.加快推动青岛市区块链产业发展对策研究</w:t>
      </w:r>
    </w:p>
    <w:p w:rsidR="00994218" w:rsidRPr="00C930B7" w:rsidRDefault="00994218" w:rsidP="009F6A05">
      <w:pPr>
        <w:spacing w:line="600" w:lineRule="exact"/>
        <w:rPr>
          <w:rFonts w:ascii="楷体_GB2312" w:eastAsia="楷体_GB2312" w:hint="eastAsia"/>
          <w:sz w:val="32"/>
          <w:szCs w:val="32"/>
        </w:rPr>
      </w:pPr>
      <w:r w:rsidRPr="00C930B7">
        <w:rPr>
          <w:rFonts w:ascii="楷体_GB2312" w:eastAsia="楷体_GB2312" w:hint="eastAsia"/>
          <w:sz w:val="32"/>
          <w:szCs w:val="32"/>
        </w:rPr>
        <w:t>（五）科技引领城</w:t>
      </w:r>
      <w:r>
        <w:rPr>
          <w:rFonts w:ascii="楷体_GB2312" w:eastAsia="楷体_GB2312" w:hint="eastAsia"/>
          <w:sz w:val="32"/>
          <w:szCs w:val="32"/>
        </w:rPr>
        <w:t>建设</w:t>
      </w:r>
      <w:r w:rsidRPr="00C930B7">
        <w:rPr>
          <w:rFonts w:ascii="楷体_GB2312" w:eastAsia="楷体_GB2312" w:hint="eastAsia"/>
          <w:sz w:val="32"/>
          <w:szCs w:val="32"/>
        </w:rPr>
        <w:t>攻势</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1.青岛市健全鼓励支持基础研究、原始创新的体制机制研究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2.青岛市在不同层面创意培育科技创新领军企业和产业集群研究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3.</w:t>
      </w:r>
      <w:r w:rsidRPr="00F00A2D">
        <w:rPr>
          <w:rFonts w:ascii="仿宋_GB2312" w:eastAsia="仿宋_GB2312" w:hAnsi="Microsoft Yahei" w:hint="eastAsia"/>
          <w:sz w:val="32"/>
          <w:szCs w:val="32"/>
          <w:shd w:val="clear" w:color="auto" w:fill="FFFFFF"/>
        </w:rPr>
        <w:t>青岛市加大应用场景开放力度研究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4.青岛市探索建设“科教产”融合园区发展研究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Ansi="Microsoft Yahei" w:hint="eastAsia"/>
          <w:sz w:val="32"/>
          <w:szCs w:val="32"/>
          <w:shd w:val="clear" w:color="auto" w:fill="FFFFFF"/>
        </w:rPr>
        <w:t>5.</w:t>
      </w:r>
      <w:r w:rsidRPr="00F00A2D">
        <w:rPr>
          <w:rFonts w:ascii="仿宋_GB2312" w:eastAsia="仿宋_GB2312" w:hint="eastAsia"/>
          <w:sz w:val="32"/>
          <w:szCs w:val="32"/>
        </w:rPr>
        <w:t>青岛面向全球配置创新资源、深化国际科技合作交流研究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6.青岛市创建上合组织成员国技术转移中心研究</w:t>
      </w:r>
    </w:p>
    <w:p w:rsidR="00994218" w:rsidRPr="00F00A2D" w:rsidRDefault="00994218" w:rsidP="009F6A05">
      <w:pPr>
        <w:spacing w:line="600" w:lineRule="exact"/>
        <w:ind w:leftChars="300" w:left="630"/>
        <w:rPr>
          <w:rFonts w:ascii="仿宋_GB2312" w:eastAsia="仿宋_GB2312" w:hint="eastAsia"/>
          <w:b/>
          <w:sz w:val="32"/>
          <w:szCs w:val="32"/>
        </w:rPr>
      </w:pPr>
      <w:r w:rsidRPr="00F00A2D">
        <w:rPr>
          <w:rFonts w:ascii="仿宋_GB2312" w:eastAsia="仿宋_GB2312" w:hint="eastAsia"/>
          <w:sz w:val="32"/>
          <w:szCs w:val="32"/>
        </w:rPr>
        <w:t>7.青岛市建立完善人才评价体系研究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8.</w:t>
      </w:r>
      <w:r w:rsidRPr="00F00A2D">
        <w:rPr>
          <w:rFonts w:ascii="仿宋_GB2312" w:eastAsia="仿宋_GB2312" w:hAnsi="Microsoft Yahei" w:hint="eastAsia"/>
          <w:sz w:val="32"/>
          <w:szCs w:val="32"/>
          <w:shd w:val="clear" w:color="auto" w:fill="FFFFFF"/>
        </w:rPr>
        <w:t>青岛市着力培养创新型企业家研究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9.</w:t>
      </w:r>
      <w:r w:rsidRPr="00F00A2D">
        <w:rPr>
          <w:rFonts w:ascii="仿宋_GB2312" w:eastAsia="仿宋_GB2312" w:hAnsi="Microsoft Yahei" w:hint="eastAsia"/>
          <w:sz w:val="32"/>
          <w:szCs w:val="32"/>
          <w:shd w:val="clear" w:color="auto" w:fill="FFFFFF"/>
        </w:rPr>
        <w:t>青岛市加快金融科技应用创新研究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Ansi="Microsoft Yahei" w:hint="eastAsia"/>
          <w:sz w:val="32"/>
          <w:szCs w:val="32"/>
          <w:shd w:val="clear" w:color="auto" w:fill="FFFFFF"/>
        </w:rPr>
        <w:t>10.</w:t>
      </w:r>
      <w:r w:rsidRPr="00F00A2D">
        <w:rPr>
          <w:rFonts w:ascii="仿宋_GB2312" w:eastAsia="仿宋_GB2312" w:hint="eastAsia"/>
          <w:sz w:val="32"/>
          <w:szCs w:val="32"/>
        </w:rPr>
        <w:t>自由贸易试验区背景下青岛健全知识产权保护和运营体系研究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Ansi="Microsoft Yahei" w:hint="eastAsia"/>
          <w:sz w:val="32"/>
          <w:szCs w:val="32"/>
          <w:shd w:val="clear" w:color="auto" w:fill="FFFFFF"/>
        </w:rPr>
        <w:t>11.</w:t>
      </w:r>
      <w:r w:rsidRPr="00F00A2D">
        <w:rPr>
          <w:rFonts w:ascii="仿宋_GB2312" w:eastAsia="仿宋_GB2312" w:hint="eastAsia"/>
          <w:sz w:val="32"/>
          <w:szCs w:val="32"/>
        </w:rPr>
        <w:t>青岛市加大科技信贷支持力度研究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int="eastAsia"/>
          <w:sz w:val="32"/>
          <w:szCs w:val="32"/>
        </w:rPr>
        <w:t>12.青岛市优化科技金融服务环境研究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13.青岛市完善公共研发服务平台体系研究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14.青岛市异地孵化器建设研究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15.青岛市打造具有鲜明特色和重大影响力的创新创业品牌研究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lastRenderedPageBreak/>
        <w:t>16.青岛市生命科学产业发展研究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17.青岛市中药新药研发和产业发展研究</w:t>
      </w:r>
    </w:p>
    <w:p w:rsidR="00994218" w:rsidRPr="00D34668" w:rsidRDefault="00994218" w:rsidP="009F6A05">
      <w:pPr>
        <w:spacing w:line="600" w:lineRule="exact"/>
        <w:rPr>
          <w:rFonts w:ascii="楷体_GB2312" w:eastAsia="楷体_GB2312" w:hint="eastAsia"/>
          <w:sz w:val="32"/>
          <w:szCs w:val="32"/>
        </w:rPr>
      </w:pPr>
      <w:r w:rsidRPr="00D34668">
        <w:rPr>
          <w:rFonts w:ascii="楷体_GB2312" w:eastAsia="楷体_GB2312" w:hint="eastAsia"/>
          <w:sz w:val="32"/>
          <w:szCs w:val="32"/>
        </w:rPr>
        <w:t>（六）</w:t>
      </w:r>
      <w:r>
        <w:rPr>
          <w:rFonts w:ascii="楷体_GB2312" w:eastAsia="楷体_GB2312" w:hint="eastAsia"/>
          <w:sz w:val="32"/>
          <w:szCs w:val="32"/>
        </w:rPr>
        <w:t>“</w:t>
      </w:r>
      <w:r w:rsidRPr="00D34668">
        <w:rPr>
          <w:rFonts w:ascii="楷体_GB2312" w:eastAsia="楷体_GB2312" w:hint="eastAsia"/>
          <w:sz w:val="32"/>
          <w:szCs w:val="32"/>
        </w:rPr>
        <w:t>双招双引</w:t>
      </w:r>
      <w:r>
        <w:rPr>
          <w:rFonts w:ascii="楷体_GB2312" w:eastAsia="楷体_GB2312" w:hint="eastAsia"/>
          <w:sz w:val="32"/>
          <w:szCs w:val="32"/>
        </w:rPr>
        <w:t>”攻势</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1.青岛集聚高成长性企业招引工作对策研究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2.青岛市企业社交平台建设研究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3.青岛市提高土地投资强度对策研究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4.青岛市整合国际资源平台发展研究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5.青岛与上合组织和“一带一路”沿线国家“双招双引”精准对接研究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6.青岛构建面向“一带一路”沿线国家、服务全国的多边合作集中展示互动平台研究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7.青岛加快推进“国际客厅”建设研究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8.青岛推动海外人才离岸创新创业发展研究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9.青岛市培育人力资源服务产业研究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10.青岛市人才创新创业专业培训和咨询服务研究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11.青岛市投资环境法治化提升研究</w:t>
      </w:r>
    </w:p>
    <w:p w:rsidR="00994218" w:rsidRPr="00D34668" w:rsidRDefault="00994218" w:rsidP="009F6A05">
      <w:pPr>
        <w:spacing w:line="600" w:lineRule="exact"/>
        <w:rPr>
          <w:rFonts w:ascii="楷体_GB2312" w:eastAsia="楷体_GB2312" w:hint="eastAsia"/>
          <w:sz w:val="32"/>
          <w:szCs w:val="32"/>
        </w:rPr>
      </w:pPr>
      <w:r w:rsidRPr="00D34668">
        <w:rPr>
          <w:rFonts w:ascii="楷体_GB2312" w:eastAsia="楷体_GB2312" w:hint="eastAsia"/>
          <w:sz w:val="32"/>
          <w:szCs w:val="32"/>
        </w:rPr>
        <w:t>（七）国际航运贸易金融创新中心建设</w:t>
      </w:r>
      <w:r>
        <w:rPr>
          <w:rFonts w:ascii="楷体_GB2312" w:eastAsia="楷体_GB2312" w:hint="eastAsia"/>
          <w:sz w:val="32"/>
          <w:szCs w:val="32"/>
        </w:rPr>
        <w:t>攻势</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w:t>
      </w:r>
      <w:r>
        <w:rPr>
          <w:rFonts w:ascii="仿宋_GB2312" w:eastAsia="仿宋_GB2312" w:hint="eastAsia"/>
          <w:sz w:val="32"/>
          <w:szCs w:val="32"/>
        </w:rPr>
        <w:t>青岛</w:t>
      </w:r>
      <w:r w:rsidRPr="00F00A2D">
        <w:rPr>
          <w:rFonts w:ascii="仿宋_GB2312" w:eastAsia="仿宋_GB2312" w:hint="eastAsia"/>
          <w:sz w:val="32"/>
          <w:szCs w:val="32"/>
        </w:rPr>
        <w:t>加强与上合组织国家境外经贸合作区双园互动发展研究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2.依托空港打造青岛市供应链服务发展研究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3.青岛市发展港航经济新动能研究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4.青岛市建设国际市场流通供应链研究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5.青岛市打造具有全球影响力的电子商务平台发展研</w:t>
      </w:r>
      <w:r w:rsidRPr="00F00A2D">
        <w:rPr>
          <w:rFonts w:ascii="仿宋_GB2312" w:eastAsia="仿宋_GB2312" w:hint="eastAsia"/>
          <w:sz w:val="32"/>
          <w:szCs w:val="32"/>
        </w:rPr>
        <w:lastRenderedPageBreak/>
        <w:t>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6.青岛市加快线上业态线上服务线上管理研究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Ansi="Microsoft Yahei" w:hint="eastAsia"/>
          <w:sz w:val="32"/>
          <w:szCs w:val="32"/>
          <w:shd w:val="clear" w:color="auto" w:fill="FFFFFF"/>
        </w:rPr>
        <w:t>7.</w:t>
      </w:r>
      <w:r w:rsidRPr="00F00A2D">
        <w:rPr>
          <w:rFonts w:ascii="仿宋_GB2312" w:eastAsia="仿宋_GB2312" w:hint="eastAsia"/>
          <w:sz w:val="32"/>
          <w:szCs w:val="32"/>
        </w:rPr>
        <w:t>青岛市推进新一轮服务贸易创新发展研究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Ansi="Microsoft Yahei" w:hint="eastAsia"/>
          <w:sz w:val="32"/>
          <w:szCs w:val="32"/>
          <w:shd w:val="clear" w:color="auto" w:fill="FFFFFF"/>
        </w:rPr>
        <w:t>8.青岛市推进金融领域开放发展研究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int="eastAsia"/>
          <w:sz w:val="32"/>
          <w:szCs w:val="32"/>
        </w:rPr>
        <w:t>9.</w:t>
      </w:r>
      <w:r w:rsidRPr="00F00A2D">
        <w:rPr>
          <w:rFonts w:ascii="仿宋_GB2312" w:eastAsia="仿宋_GB2312" w:hAnsi="Microsoft Yahei" w:hint="eastAsia"/>
          <w:sz w:val="32"/>
          <w:szCs w:val="32"/>
          <w:shd w:val="clear" w:color="auto" w:fill="FFFFFF"/>
        </w:rPr>
        <w:t>青岛市构筑面向国际的财富管理高地研究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10.青岛市放大财政资本融资融智功能研究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11.青岛市保理行业发展研究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12.双循环发展格局下青岛建设国际消费中心城市研究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13.推动大港区域转型升级发展研究</w:t>
      </w:r>
    </w:p>
    <w:p w:rsidR="00994218" w:rsidRPr="00F00A2D" w:rsidRDefault="00994218" w:rsidP="009F6A05">
      <w:pPr>
        <w:spacing w:line="600" w:lineRule="exact"/>
        <w:ind w:leftChars="300" w:left="630"/>
        <w:rPr>
          <w:rFonts w:ascii="仿宋_GB2312" w:eastAsia="仿宋_GB2312" w:hint="eastAsia"/>
          <w:b/>
          <w:sz w:val="32"/>
          <w:szCs w:val="32"/>
        </w:rPr>
      </w:pPr>
      <w:r w:rsidRPr="00F00A2D">
        <w:rPr>
          <w:rFonts w:ascii="仿宋_GB2312" w:eastAsia="仿宋_GB2312" w:hint="eastAsia"/>
          <w:sz w:val="32"/>
          <w:szCs w:val="32"/>
        </w:rPr>
        <w:t>14.青岛临空经济示范区建设研究</w:t>
      </w:r>
    </w:p>
    <w:p w:rsidR="00994218" w:rsidRPr="00D34668" w:rsidRDefault="00994218" w:rsidP="009F6A05">
      <w:pPr>
        <w:spacing w:line="600" w:lineRule="exact"/>
        <w:rPr>
          <w:rFonts w:ascii="楷体_GB2312" w:eastAsia="楷体_GB2312" w:hint="eastAsia"/>
          <w:sz w:val="32"/>
          <w:szCs w:val="32"/>
        </w:rPr>
      </w:pPr>
      <w:r w:rsidRPr="00D34668">
        <w:rPr>
          <w:rFonts w:ascii="楷体_GB2312" w:eastAsia="楷体_GB2312" w:hint="eastAsia"/>
          <w:sz w:val="32"/>
          <w:szCs w:val="32"/>
        </w:rPr>
        <w:t>（八）高效青岛</w:t>
      </w:r>
      <w:r>
        <w:rPr>
          <w:rFonts w:ascii="楷体_GB2312" w:eastAsia="楷体_GB2312" w:hint="eastAsia"/>
          <w:sz w:val="32"/>
          <w:szCs w:val="32"/>
        </w:rPr>
        <w:t>建设</w:t>
      </w:r>
      <w:r w:rsidRPr="00D34668">
        <w:rPr>
          <w:rFonts w:ascii="楷体_GB2312" w:eastAsia="楷体_GB2312" w:hint="eastAsia"/>
          <w:sz w:val="32"/>
          <w:szCs w:val="32"/>
        </w:rPr>
        <w:t>攻势</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1.青岛市全面推行顶格协调和扁平化管理机制研究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2.青岛政府行政敏捷精准反应提升研究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3.青岛市</w:t>
      </w:r>
      <w:r w:rsidRPr="00F00A2D">
        <w:rPr>
          <w:rFonts w:ascii="仿宋_GB2312" w:eastAsia="仿宋_GB2312" w:hAnsi="宋体" w:cs="宋体" w:hint="eastAsia"/>
          <w:kern w:val="0"/>
          <w:sz w:val="32"/>
          <w:szCs w:val="32"/>
        </w:rPr>
        <w:t>推行非工作时间政务服务工作制度研究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Ansi="Microsoft Yahei" w:hint="eastAsia"/>
          <w:sz w:val="32"/>
          <w:szCs w:val="32"/>
          <w:shd w:val="clear" w:color="auto" w:fill="FFFFFF"/>
        </w:rPr>
        <w:t>4.青岛</w:t>
      </w:r>
      <w:r w:rsidRPr="00F00A2D">
        <w:rPr>
          <w:rFonts w:ascii="仿宋_GB2312" w:eastAsia="仿宋_GB2312" w:hint="eastAsia"/>
          <w:sz w:val="32"/>
          <w:szCs w:val="32"/>
        </w:rPr>
        <w:t>市</w:t>
      </w:r>
      <w:r w:rsidRPr="00F00A2D">
        <w:rPr>
          <w:rFonts w:ascii="仿宋_GB2312" w:eastAsia="仿宋_GB2312" w:hAnsi="Microsoft Yahei" w:hint="eastAsia"/>
          <w:sz w:val="32"/>
          <w:szCs w:val="32"/>
          <w:shd w:val="clear" w:color="auto" w:fill="FFFFFF"/>
        </w:rPr>
        <w:t>协同高效数字政府发展研究</w:t>
      </w:r>
    </w:p>
    <w:p w:rsidR="00994218" w:rsidRPr="00F00A2D" w:rsidRDefault="00994218" w:rsidP="009F6A05">
      <w:pPr>
        <w:spacing w:line="600" w:lineRule="exact"/>
        <w:ind w:leftChars="300" w:left="630"/>
        <w:rPr>
          <w:rFonts w:ascii="仿宋_GB2312" w:eastAsia="仿宋_GB2312" w:hint="eastAsia"/>
          <w:color w:val="333333"/>
          <w:sz w:val="32"/>
          <w:szCs w:val="32"/>
          <w:shd w:val="clear" w:color="auto" w:fill="FFFFFF"/>
        </w:rPr>
      </w:pPr>
      <w:r w:rsidRPr="00F00A2D">
        <w:rPr>
          <w:rFonts w:ascii="仿宋_GB2312" w:eastAsia="仿宋_GB2312" w:hint="eastAsia"/>
          <w:color w:val="333333"/>
          <w:sz w:val="32"/>
          <w:szCs w:val="32"/>
          <w:shd w:val="clear" w:color="auto" w:fill="FFFFFF"/>
        </w:rPr>
        <w:t>5.青岛市加强政府数字治理能力建设研究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int="eastAsia"/>
          <w:color w:val="333333"/>
          <w:sz w:val="32"/>
          <w:szCs w:val="32"/>
          <w:shd w:val="clear" w:color="auto" w:fill="FFFFFF"/>
        </w:rPr>
        <w:t>6.青岛市提升民生保障数字服务能力研究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Ansi="Microsoft Yahei" w:hint="eastAsia"/>
          <w:sz w:val="32"/>
          <w:szCs w:val="32"/>
          <w:shd w:val="clear" w:color="auto" w:fill="FFFFFF"/>
        </w:rPr>
        <w:t>7.青岛市打造清廉生态优化营商环境研究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Ansi="Microsoft Yahei" w:hint="eastAsia"/>
          <w:sz w:val="32"/>
          <w:szCs w:val="32"/>
          <w:shd w:val="clear" w:color="auto" w:fill="FFFFFF"/>
        </w:rPr>
        <w:t>8.</w:t>
      </w:r>
      <w:r>
        <w:rPr>
          <w:rFonts w:ascii="仿宋_GB2312" w:eastAsia="仿宋_GB2312" w:hAnsi="Microsoft Yahei" w:hint="eastAsia"/>
          <w:sz w:val="32"/>
          <w:szCs w:val="32"/>
          <w:shd w:val="clear" w:color="auto" w:fill="FFFFFF"/>
        </w:rPr>
        <w:t>青岛市一体推进不敢腐、不能腐、不想腐体制机制</w:t>
      </w:r>
      <w:r w:rsidRPr="00F00A2D">
        <w:rPr>
          <w:rFonts w:ascii="仿宋_GB2312" w:eastAsia="仿宋_GB2312" w:hAnsi="Microsoft Yahei" w:hint="eastAsia"/>
          <w:sz w:val="32"/>
          <w:szCs w:val="32"/>
          <w:shd w:val="clear" w:color="auto" w:fill="FFFFFF"/>
        </w:rPr>
        <w:t>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Ansi="Microsoft Yahei" w:hint="eastAsia"/>
          <w:sz w:val="32"/>
          <w:szCs w:val="32"/>
          <w:shd w:val="clear" w:color="auto" w:fill="FFFFFF"/>
        </w:rPr>
        <w:t>9.青岛市进一步优化“三化三型”政务服务环境研究</w:t>
      </w:r>
    </w:p>
    <w:p w:rsidR="00994218" w:rsidRPr="00F00A2D" w:rsidRDefault="00994218" w:rsidP="009F6A05">
      <w:pPr>
        <w:pStyle w:val="a9"/>
        <w:shd w:val="clear" w:color="auto" w:fill="FFFFFF"/>
        <w:spacing w:before="0" w:beforeAutospacing="0" w:after="0" w:afterAutospacing="0" w:line="600" w:lineRule="exact"/>
        <w:ind w:leftChars="300" w:left="630"/>
        <w:rPr>
          <w:rFonts w:ascii="仿宋_GB2312" w:eastAsia="仿宋_GB2312" w:hint="eastAsia"/>
          <w:sz w:val="32"/>
          <w:szCs w:val="32"/>
        </w:rPr>
      </w:pPr>
      <w:r w:rsidRPr="00F00A2D">
        <w:rPr>
          <w:rFonts w:ascii="仿宋_GB2312" w:eastAsia="仿宋_GB2312" w:hAnsi="Microsoft Yahei" w:hint="eastAsia"/>
          <w:sz w:val="32"/>
          <w:szCs w:val="32"/>
          <w:shd w:val="clear" w:color="auto" w:fill="FFFFFF"/>
        </w:rPr>
        <w:t>10</w:t>
      </w:r>
      <w:r w:rsidRPr="00F00A2D">
        <w:rPr>
          <w:rFonts w:ascii="仿宋_GB2312" w:eastAsia="仿宋_GB2312" w:hint="eastAsia"/>
          <w:sz w:val="32"/>
          <w:szCs w:val="32"/>
        </w:rPr>
        <w:t>.</w:t>
      </w:r>
      <w:r>
        <w:rPr>
          <w:rFonts w:ascii="仿宋_GB2312" w:eastAsia="仿宋_GB2312" w:hint="eastAsia"/>
          <w:sz w:val="32"/>
          <w:szCs w:val="32"/>
        </w:rPr>
        <w:t>青岛市有效提升对重点企业、重点项目</w:t>
      </w:r>
      <w:r w:rsidRPr="00F00A2D">
        <w:rPr>
          <w:rFonts w:ascii="仿宋_GB2312" w:eastAsia="仿宋_GB2312" w:hint="eastAsia"/>
          <w:sz w:val="32"/>
          <w:szCs w:val="32"/>
        </w:rPr>
        <w:t>深度支撑、专业支撑能力研究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Ansi="Microsoft Yahei" w:hint="eastAsia"/>
          <w:sz w:val="32"/>
          <w:szCs w:val="32"/>
          <w:shd w:val="clear" w:color="auto" w:fill="FFFFFF"/>
        </w:rPr>
        <w:lastRenderedPageBreak/>
        <w:t>11.青岛政府诚信指标体系和评价体系构建研究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int="eastAsia"/>
          <w:sz w:val="32"/>
          <w:szCs w:val="32"/>
        </w:rPr>
        <w:t>12</w:t>
      </w:r>
      <w:r w:rsidRPr="00F00A2D">
        <w:rPr>
          <w:rFonts w:ascii="仿宋_GB2312" w:eastAsia="仿宋_GB2312" w:hAnsi="Microsoft Yahei" w:hint="eastAsia"/>
          <w:sz w:val="32"/>
          <w:szCs w:val="32"/>
          <w:shd w:val="clear" w:color="auto" w:fill="FFFFFF"/>
        </w:rPr>
        <w:t>.青岛政府管理创新研究</w:t>
      </w:r>
    </w:p>
    <w:p w:rsidR="00994218" w:rsidRPr="00F00A2D" w:rsidRDefault="00994218" w:rsidP="009F6A05">
      <w:pPr>
        <w:pStyle w:val="a9"/>
        <w:shd w:val="clear" w:color="auto" w:fill="FFFFFF"/>
        <w:spacing w:before="0" w:beforeAutospacing="0" w:after="0" w:afterAutospacing="0" w:line="600" w:lineRule="exact"/>
        <w:ind w:leftChars="300" w:left="630"/>
        <w:rPr>
          <w:rFonts w:ascii="仿宋_GB2312" w:eastAsia="仿宋_GB2312" w:hint="eastAsia"/>
          <w:sz w:val="32"/>
          <w:szCs w:val="32"/>
        </w:rPr>
      </w:pPr>
      <w:r w:rsidRPr="00F00A2D">
        <w:rPr>
          <w:rFonts w:ascii="仿宋_GB2312" w:eastAsia="仿宋_GB2312" w:hint="eastAsia"/>
          <w:sz w:val="32"/>
          <w:szCs w:val="32"/>
        </w:rPr>
        <w:t>13.青岛市创建全国法治政府建设示范市研究</w:t>
      </w:r>
    </w:p>
    <w:p w:rsidR="00994218" w:rsidRPr="00F00A2D" w:rsidRDefault="00994218" w:rsidP="009F6A05">
      <w:pPr>
        <w:pStyle w:val="a9"/>
        <w:shd w:val="clear" w:color="auto" w:fill="FFFFFF"/>
        <w:spacing w:before="0" w:beforeAutospacing="0" w:after="0" w:afterAutospacing="0" w:line="600" w:lineRule="exact"/>
        <w:ind w:leftChars="300" w:left="630"/>
        <w:rPr>
          <w:rFonts w:ascii="仿宋_GB2312" w:eastAsia="仿宋_GB2312" w:hint="eastAsia"/>
          <w:sz w:val="32"/>
          <w:szCs w:val="32"/>
        </w:rPr>
      </w:pPr>
      <w:r w:rsidRPr="00F00A2D">
        <w:rPr>
          <w:rFonts w:ascii="仿宋_GB2312" w:eastAsia="仿宋_GB2312" w:hint="eastAsia"/>
          <w:sz w:val="32"/>
          <w:szCs w:val="32"/>
        </w:rPr>
        <w:t>14.青岛市加强立法后评估，建立经常性清理机制研究</w:t>
      </w:r>
    </w:p>
    <w:p w:rsidR="00994218" w:rsidRPr="00F00A2D" w:rsidRDefault="00994218" w:rsidP="009F6A05">
      <w:pPr>
        <w:pStyle w:val="a9"/>
        <w:shd w:val="clear" w:color="auto" w:fill="FFFFFF"/>
        <w:spacing w:before="0" w:beforeAutospacing="0" w:after="0" w:afterAutospacing="0" w:line="600" w:lineRule="exact"/>
        <w:ind w:leftChars="300" w:left="630"/>
        <w:rPr>
          <w:rFonts w:ascii="仿宋_GB2312" w:eastAsia="仿宋_GB2312" w:hint="eastAsia"/>
          <w:sz w:val="32"/>
          <w:szCs w:val="32"/>
        </w:rPr>
      </w:pPr>
      <w:r w:rsidRPr="00F00A2D">
        <w:rPr>
          <w:rFonts w:ascii="仿宋_GB2312" w:eastAsia="仿宋_GB2312" w:hint="eastAsia"/>
          <w:sz w:val="32"/>
          <w:szCs w:val="32"/>
        </w:rPr>
        <w:t>15.青岛市统一细化、量化行政处罚自由裁量权研究</w:t>
      </w:r>
    </w:p>
    <w:p w:rsidR="00994218" w:rsidRPr="00F00A2D" w:rsidRDefault="00994218" w:rsidP="009F6A05">
      <w:pPr>
        <w:pStyle w:val="a9"/>
        <w:shd w:val="clear" w:color="auto" w:fill="FFFFFF"/>
        <w:spacing w:before="0" w:beforeAutospacing="0" w:after="0" w:afterAutospacing="0" w:line="600" w:lineRule="exact"/>
        <w:ind w:leftChars="300" w:left="630"/>
        <w:rPr>
          <w:rFonts w:ascii="仿宋_GB2312" w:eastAsia="仿宋_GB2312" w:hint="eastAsia"/>
          <w:sz w:val="32"/>
          <w:szCs w:val="32"/>
        </w:rPr>
      </w:pPr>
      <w:r w:rsidRPr="00F00A2D">
        <w:rPr>
          <w:rFonts w:ascii="仿宋_GB2312" w:eastAsia="仿宋_GB2312" w:hint="eastAsia"/>
          <w:sz w:val="32"/>
          <w:szCs w:val="32"/>
        </w:rPr>
        <w:t>16.青岛市完善政府践诺运行和监督约束机制研究</w:t>
      </w:r>
    </w:p>
    <w:p w:rsidR="00994218" w:rsidRPr="00F00A2D" w:rsidRDefault="00994218" w:rsidP="009F6A05">
      <w:pPr>
        <w:pStyle w:val="a9"/>
        <w:shd w:val="clear" w:color="auto" w:fill="FFFFFF"/>
        <w:spacing w:before="0" w:beforeAutospacing="0" w:after="0" w:afterAutospacing="0" w:line="600" w:lineRule="exact"/>
        <w:ind w:leftChars="300" w:left="630"/>
        <w:rPr>
          <w:rFonts w:ascii="仿宋_GB2312" w:eastAsia="仿宋_GB2312" w:hint="eastAsia"/>
          <w:sz w:val="32"/>
          <w:szCs w:val="32"/>
        </w:rPr>
      </w:pPr>
      <w:r w:rsidRPr="00F00A2D">
        <w:rPr>
          <w:rFonts w:ascii="仿宋_GB2312" w:eastAsia="仿宋_GB2312" w:hint="eastAsia"/>
          <w:sz w:val="32"/>
          <w:szCs w:val="32"/>
        </w:rPr>
        <w:t>17.青岛市推动律师服务业跨越式发展研究</w:t>
      </w:r>
    </w:p>
    <w:p w:rsidR="00994218" w:rsidRPr="00F00A2D" w:rsidRDefault="00994218" w:rsidP="009F6A05">
      <w:pPr>
        <w:pStyle w:val="a9"/>
        <w:shd w:val="clear" w:color="auto" w:fill="FFFFFF"/>
        <w:spacing w:before="0" w:beforeAutospacing="0" w:after="0" w:afterAutospacing="0" w:line="600" w:lineRule="exact"/>
        <w:ind w:leftChars="300" w:left="630"/>
        <w:rPr>
          <w:rFonts w:ascii="仿宋_GB2312" w:eastAsia="仿宋_GB2312" w:hint="eastAsia"/>
          <w:sz w:val="32"/>
          <w:szCs w:val="32"/>
        </w:rPr>
      </w:pPr>
      <w:r w:rsidRPr="00F00A2D">
        <w:rPr>
          <w:rFonts w:ascii="仿宋_GB2312" w:eastAsia="仿宋_GB2312" w:hAnsi="黑体" w:cs="Arial" w:hint="eastAsia"/>
          <w:sz w:val="32"/>
          <w:szCs w:val="32"/>
        </w:rPr>
        <w:t>18</w:t>
      </w:r>
      <w:r w:rsidRPr="00F00A2D">
        <w:rPr>
          <w:rFonts w:ascii="仿宋_GB2312" w:eastAsia="仿宋_GB2312" w:hint="eastAsia"/>
          <w:sz w:val="32"/>
          <w:szCs w:val="32"/>
        </w:rPr>
        <w:t>.青岛市提升公共法律服务研究</w:t>
      </w:r>
    </w:p>
    <w:p w:rsidR="00994218" w:rsidRPr="00F00A2D" w:rsidRDefault="00994218" w:rsidP="009F6A05">
      <w:pPr>
        <w:pStyle w:val="a9"/>
        <w:shd w:val="clear" w:color="auto" w:fill="FFFFFF"/>
        <w:spacing w:before="0" w:beforeAutospacing="0" w:after="0" w:afterAutospacing="0" w:line="600" w:lineRule="exact"/>
        <w:ind w:leftChars="300" w:left="630"/>
        <w:rPr>
          <w:rFonts w:ascii="仿宋_GB2312" w:eastAsia="仿宋_GB2312" w:hint="eastAsia"/>
          <w:b/>
          <w:sz w:val="32"/>
          <w:szCs w:val="32"/>
        </w:rPr>
      </w:pPr>
      <w:r w:rsidRPr="00F00A2D">
        <w:rPr>
          <w:rFonts w:ascii="仿宋_GB2312" w:eastAsia="仿宋_GB2312" w:cs="Arial" w:hint="eastAsia"/>
          <w:sz w:val="32"/>
          <w:szCs w:val="32"/>
        </w:rPr>
        <w:t>19</w:t>
      </w:r>
      <w:r w:rsidRPr="00F00A2D">
        <w:rPr>
          <w:rFonts w:ascii="仿宋_GB2312" w:eastAsia="仿宋_GB2312" w:hAnsi="黑体" w:cs="Arial" w:hint="eastAsia"/>
          <w:sz w:val="32"/>
          <w:szCs w:val="32"/>
        </w:rPr>
        <w:t>.统一战线助力青岛市治理体系和治理能力现代化研究</w:t>
      </w:r>
    </w:p>
    <w:p w:rsidR="00994218" w:rsidRPr="00F00A2D" w:rsidRDefault="00994218" w:rsidP="009F6A05">
      <w:pPr>
        <w:pStyle w:val="a9"/>
        <w:shd w:val="clear" w:color="auto" w:fill="FFFFFF"/>
        <w:spacing w:before="0" w:beforeAutospacing="0" w:after="0" w:afterAutospacing="0" w:line="600" w:lineRule="exact"/>
        <w:ind w:leftChars="300" w:left="630"/>
        <w:rPr>
          <w:rFonts w:ascii="仿宋_GB2312" w:eastAsia="仿宋_GB2312" w:cs="Arial" w:hint="eastAsia"/>
          <w:sz w:val="32"/>
          <w:szCs w:val="32"/>
        </w:rPr>
      </w:pPr>
      <w:r w:rsidRPr="00F00A2D">
        <w:rPr>
          <w:rFonts w:ascii="仿宋_GB2312" w:eastAsia="仿宋_GB2312" w:cs="Arial" w:hint="eastAsia"/>
          <w:sz w:val="32"/>
          <w:szCs w:val="32"/>
        </w:rPr>
        <w:t>20.</w:t>
      </w:r>
      <w:r>
        <w:rPr>
          <w:rFonts w:ascii="仿宋_GB2312" w:eastAsia="仿宋_GB2312" w:cs="Arial" w:hint="eastAsia"/>
          <w:sz w:val="32"/>
          <w:szCs w:val="32"/>
        </w:rPr>
        <w:t>青岛市完善人民政协融合社区治理创新</w:t>
      </w:r>
      <w:r w:rsidRPr="00F00A2D">
        <w:rPr>
          <w:rFonts w:ascii="仿宋_GB2312" w:eastAsia="仿宋_GB2312" w:cs="Arial" w:hint="eastAsia"/>
          <w:sz w:val="32"/>
          <w:szCs w:val="32"/>
        </w:rPr>
        <w:t>体制机制研究</w:t>
      </w:r>
    </w:p>
    <w:p w:rsidR="00994218" w:rsidRPr="00F00A2D" w:rsidRDefault="00994218" w:rsidP="009F6A05">
      <w:pPr>
        <w:pStyle w:val="a9"/>
        <w:shd w:val="clear" w:color="auto" w:fill="FFFFFF"/>
        <w:spacing w:before="0" w:beforeAutospacing="0" w:after="0" w:afterAutospacing="0" w:line="600" w:lineRule="exact"/>
        <w:ind w:leftChars="300" w:left="630"/>
        <w:rPr>
          <w:rFonts w:ascii="仿宋_GB2312" w:eastAsia="仿宋_GB2312" w:cs="Arial" w:hint="eastAsia"/>
          <w:sz w:val="32"/>
          <w:szCs w:val="32"/>
        </w:rPr>
      </w:pPr>
      <w:r w:rsidRPr="00F00A2D">
        <w:rPr>
          <w:rFonts w:ascii="仿宋_GB2312" w:eastAsia="仿宋_GB2312" w:cs="Arial" w:hint="eastAsia"/>
          <w:sz w:val="32"/>
          <w:szCs w:val="32"/>
        </w:rPr>
        <w:t>21.青岛市健全企业家和行业协会、商会参与涉企政策制定机制研究</w:t>
      </w:r>
    </w:p>
    <w:p w:rsidR="00994218" w:rsidRPr="00F00A2D" w:rsidRDefault="00994218" w:rsidP="009F6A05">
      <w:pPr>
        <w:pStyle w:val="a9"/>
        <w:shd w:val="clear" w:color="auto" w:fill="FFFFFF"/>
        <w:spacing w:before="0" w:beforeAutospacing="0" w:after="0" w:afterAutospacing="0" w:line="600" w:lineRule="exact"/>
        <w:ind w:leftChars="300" w:left="630"/>
        <w:rPr>
          <w:rFonts w:ascii="仿宋_GB2312" w:eastAsia="仿宋_GB2312" w:hint="eastAsia"/>
          <w:sz w:val="32"/>
          <w:szCs w:val="32"/>
        </w:rPr>
      </w:pPr>
      <w:r w:rsidRPr="00F00A2D">
        <w:rPr>
          <w:rFonts w:ascii="仿宋_GB2312" w:eastAsia="仿宋_GB2312" w:cs="Arial" w:hint="eastAsia"/>
          <w:sz w:val="32"/>
          <w:szCs w:val="32"/>
        </w:rPr>
        <w:t>22.青岛市包容审慎监管双创研究</w:t>
      </w:r>
    </w:p>
    <w:p w:rsidR="00994218" w:rsidRPr="00D34668" w:rsidRDefault="00994218" w:rsidP="009F6A05">
      <w:pPr>
        <w:pStyle w:val="a9"/>
        <w:shd w:val="clear" w:color="auto" w:fill="FFFFFF"/>
        <w:spacing w:before="0" w:beforeAutospacing="0" w:after="0" w:afterAutospacing="0" w:line="600" w:lineRule="exact"/>
        <w:rPr>
          <w:rFonts w:ascii="楷体_GB2312" w:eastAsia="楷体_GB2312" w:hint="eastAsia"/>
          <w:sz w:val="32"/>
          <w:szCs w:val="32"/>
        </w:rPr>
      </w:pPr>
      <w:r w:rsidRPr="00D34668">
        <w:rPr>
          <w:rFonts w:ascii="楷体_GB2312" w:eastAsia="楷体_GB2312" w:hint="eastAsia"/>
          <w:sz w:val="32"/>
          <w:szCs w:val="32"/>
        </w:rPr>
        <w:t>（九）</w:t>
      </w:r>
      <w:r>
        <w:rPr>
          <w:rFonts w:ascii="楷体_GB2312" w:eastAsia="楷体_GB2312" w:hint="eastAsia"/>
          <w:sz w:val="32"/>
          <w:szCs w:val="32"/>
        </w:rPr>
        <w:t>推进</w:t>
      </w:r>
      <w:r w:rsidRPr="00D34668">
        <w:rPr>
          <w:rFonts w:ascii="楷体_GB2312" w:eastAsia="楷体_GB2312" w:hint="eastAsia"/>
          <w:sz w:val="32"/>
          <w:szCs w:val="32"/>
        </w:rPr>
        <w:t>国有企业改革攻势</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Ansi="Microsoft Yahei" w:hint="eastAsia"/>
          <w:sz w:val="32"/>
          <w:szCs w:val="32"/>
          <w:shd w:val="clear" w:color="auto" w:fill="FFFFFF"/>
        </w:rPr>
        <w:t>1.深化青岛市属企业混合所有制改革研究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Ansi="Microsoft Yahei" w:hint="eastAsia"/>
          <w:sz w:val="32"/>
          <w:szCs w:val="32"/>
          <w:shd w:val="clear" w:color="auto" w:fill="FFFFFF"/>
        </w:rPr>
        <w:t>2.青岛引入优质要素推动国企改革发展研究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Ansi="Microsoft Yahei" w:hint="eastAsia"/>
          <w:sz w:val="32"/>
          <w:szCs w:val="32"/>
          <w:shd w:val="clear" w:color="auto" w:fill="FFFFFF"/>
        </w:rPr>
        <w:t>3.加快推进青岛国有资本授权经营体制改革研究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4.青岛市“开放活企”动能转换发展研究</w:t>
      </w:r>
    </w:p>
    <w:p w:rsidR="00994218" w:rsidRPr="00F00A2D" w:rsidRDefault="00994218" w:rsidP="009F6A05">
      <w:pPr>
        <w:pStyle w:val="a9"/>
        <w:shd w:val="clear" w:color="auto" w:fill="FFFFFF"/>
        <w:spacing w:before="0" w:beforeAutospacing="0" w:after="0" w:afterAutospacing="0" w:line="600" w:lineRule="exact"/>
        <w:ind w:leftChars="300" w:left="630"/>
        <w:rPr>
          <w:rFonts w:ascii="仿宋_GB2312" w:eastAsia="仿宋_GB2312" w:hint="eastAsia"/>
          <w:sz w:val="32"/>
          <w:szCs w:val="32"/>
        </w:rPr>
      </w:pPr>
      <w:r w:rsidRPr="00F00A2D">
        <w:rPr>
          <w:rFonts w:ascii="仿宋_GB2312" w:eastAsia="仿宋_GB2312" w:hint="eastAsia"/>
          <w:sz w:val="32"/>
          <w:szCs w:val="32"/>
        </w:rPr>
        <w:t>5.推动青岛市属企业高质量发展研究</w:t>
      </w:r>
    </w:p>
    <w:p w:rsidR="00994218" w:rsidRPr="00F00A2D" w:rsidRDefault="00994218" w:rsidP="009F6A05">
      <w:pPr>
        <w:pStyle w:val="a9"/>
        <w:shd w:val="clear" w:color="auto" w:fill="FFFFFF"/>
        <w:spacing w:before="0" w:beforeAutospacing="0" w:after="0" w:afterAutospacing="0" w:line="600" w:lineRule="exact"/>
        <w:ind w:leftChars="300" w:left="630"/>
        <w:rPr>
          <w:rFonts w:ascii="仿宋_GB2312" w:eastAsia="仿宋_GB2312" w:hint="eastAsia"/>
          <w:sz w:val="32"/>
          <w:szCs w:val="32"/>
        </w:rPr>
      </w:pPr>
      <w:r w:rsidRPr="00F00A2D">
        <w:rPr>
          <w:rFonts w:ascii="仿宋_GB2312" w:eastAsia="仿宋_GB2312" w:hint="eastAsia"/>
          <w:sz w:val="32"/>
          <w:szCs w:val="32"/>
        </w:rPr>
        <w:t>6.青岛市优化调整国有资本布局研究</w:t>
      </w:r>
    </w:p>
    <w:p w:rsidR="00994218" w:rsidRPr="00D34668" w:rsidRDefault="00994218" w:rsidP="009F6A05">
      <w:pPr>
        <w:pStyle w:val="a9"/>
        <w:shd w:val="clear" w:color="auto" w:fill="FFFFFF"/>
        <w:spacing w:before="0" w:beforeAutospacing="0" w:after="0" w:afterAutospacing="0" w:line="600" w:lineRule="exact"/>
        <w:rPr>
          <w:rFonts w:ascii="楷体_GB2312" w:eastAsia="楷体_GB2312" w:hint="eastAsia"/>
          <w:sz w:val="32"/>
          <w:szCs w:val="32"/>
        </w:rPr>
      </w:pPr>
      <w:r w:rsidRPr="00D34668">
        <w:rPr>
          <w:rFonts w:ascii="楷体_GB2312" w:eastAsia="楷体_GB2312" w:hint="eastAsia"/>
          <w:sz w:val="32"/>
          <w:szCs w:val="32"/>
        </w:rPr>
        <w:t>（十）</w:t>
      </w:r>
      <w:r>
        <w:rPr>
          <w:rFonts w:ascii="楷体_GB2312" w:eastAsia="楷体_GB2312" w:hint="eastAsia"/>
          <w:sz w:val="32"/>
          <w:szCs w:val="32"/>
        </w:rPr>
        <w:t>壮大</w:t>
      </w:r>
      <w:r w:rsidRPr="00D34668">
        <w:rPr>
          <w:rFonts w:ascii="楷体_GB2312" w:eastAsia="楷体_GB2312" w:hint="eastAsia"/>
          <w:sz w:val="32"/>
          <w:szCs w:val="32"/>
        </w:rPr>
        <w:t>民营经济</w:t>
      </w:r>
      <w:r>
        <w:rPr>
          <w:rFonts w:ascii="楷体_GB2312" w:eastAsia="楷体_GB2312" w:hint="eastAsia"/>
          <w:sz w:val="32"/>
          <w:szCs w:val="32"/>
        </w:rPr>
        <w:t>攻势</w:t>
      </w:r>
    </w:p>
    <w:p w:rsidR="00994218" w:rsidRPr="00F00A2D" w:rsidRDefault="00994218" w:rsidP="009F6A05">
      <w:pPr>
        <w:pStyle w:val="a9"/>
        <w:shd w:val="clear" w:color="auto" w:fill="FFFFFF"/>
        <w:spacing w:before="0" w:beforeAutospacing="0" w:after="0" w:afterAutospacing="0" w:line="600" w:lineRule="exact"/>
        <w:ind w:leftChars="300" w:left="630"/>
        <w:rPr>
          <w:rFonts w:ascii="仿宋_GB2312" w:eastAsia="仿宋_GB2312" w:hint="eastAsia"/>
          <w:sz w:val="32"/>
          <w:szCs w:val="32"/>
        </w:rPr>
      </w:pPr>
      <w:r w:rsidRPr="00F00A2D">
        <w:rPr>
          <w:rFonts w:ascii="仿宋_GB2312" w:eastAsia="仿宋_GB2312" w:hint="eastAsia"/>
          <w:sz w:val="32"/>
          <w:szCs w:val="32"/>
        </w:rPr>
        <w:lastRenderedPageBreak/>
        <w:t>1.青岛市多维度多层面鼓励成全民营企业家创新创业创造研究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2.青岛全面加强对民营企业的政策供给、要素支撑、创新支持和制度保障研究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Ansi="Microsoft Yahei" w:hint="eastAsia"/>
          <w:sz w:val="32"/>
          <w:szCs w:val="32"/>
          <w:shd w:val="clear" w:color="auto" w:fill="FFFFFF"/>
        </w:rPr>
        <w:t>3.青岛小微企业推介平台建设研究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int="eastAsia"/>
          <w:sz w:val="32"/>
          <w:szCs w:val="32"/>
        </w:rPr>
        <w:t>4.</w:t>
      </w:r>
      <w:r w:rsidRPr="00F00A2D">
        <w:rPr>
          <w:rFonts w:ascii="仿宋_GB2312" w:eastAsia="仿宋_GB2312" w:hAnsi="Microsoft Yahei" w:hint="eastAsia"/>
          <w:sz w:val="32"/>
          <w:szCs w:val="32"/>
          <w:shd w:val="clear" w:color="auto" w:fill="FFFFFF"/>
        </w:rPr>
        <w:t>中小企业融入青岛世界工业互联网之都建设研究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5.青岛市大力营造“竞争中性”市场环境研究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6.青岛市区域性知识产权侵权惩罚性赔偿制度研究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7.对标深圳推动青岛市民营经济加快发展研究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8.青岛市以政府购买服务形式为民营企业提供优质高效中介服务研究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9.统一战线助力青岛市民营经济高质量发展研究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10.青岛市营创法治营商环境服务民营企业发展对策研究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11.推进“一带一路”（青岛）中小企业合作发展研究</w:t>
      </w:r>
    </w:p>
    <w:p w:rsidR="00994218" w:rsidRPr="00D34668" w:rsidRDefault="00994218" w:rsidP="009F6A05">
      <w:pPr>
        <w:spacing w:line="600" w:lineRule="exact"/>
        <w:rPr>
          <w:rFonts w:ascii="楷体_GB2312" w:eastAsia="楷体_GB2312" w:hint="eastAsia"/>
          <w:sz w:val="32"/>
          <w:szCs w:val="32"/>
        </w:rPr>
      </w:pPr>
      <w:r w:rsidRPr="00D34668">
        <w:rPr>
          <w:rFonts w:ascii="楷体_GB2312" w:eastAsia="楷体_GB2312" w:hint="eastAsia"/>
          <w:sz w:val="32"/>
          <w:szCs w:val="32"/>
        </w:rPr>
        <w:t>（十一）城市品质改善提升攻势</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w:t>
      </w:r>
      <w:r w:rsidRPr="00F00A2D">
        <w:rPr>
          <w:rFonts w:ascii="仿宋_GB2312" w:eastAsia="仿宋_GB2312" w:hint="eastAsia"/>
          <w:color w:val="000000"/>
          <w:sz w:val="32"/>
          <w:szCs w:val="32"/>
          <w:shd w:val="clear" w:color="auto" w:fill="FFFFFF"/>
        </w:rPr>
        <w:t>习近平总书记视察山东视察青岛重要讲话、重要指示批示精神在青岛的实践研究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2.青岛争创国家中心城市的城市综合承载力提升研究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3.青岛市加速新型基础设施建设研究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4.青岛市加速补齐水力基础设施建设短板研究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5.青岛市以水定城、以水定地、以水定人、以水定产发展研究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lastRenderedPageBreak/>
        <w:t>6.青岛市飞地经济发展研究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7.青岛市加快智慧城市建设提升城市治理和服务能力研究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Ansi="Microsoft Yahei" w:hint="eastAsia"/>
          <w:sz w:val="32"/>
          <w:szCs w:val="32"/>
          <w:shd w:val="clear" w:color="auto" w:fill="FFFFFF"/>
        </w:rPr>
        <w:t>8.</w:t>
      </w:r>
      <w:r w:rsidRPr="00F00A2D">
        <w:rPr>
          <w:rFonts w:ascii="仿宋_GB2312" w:eastAsia="仿宋_GB2312" w:hint="eastAsia"/>
          <w:sz w:val="32"/>
          <w:szCs w:val="32"/>
        </w:rPr>
        <w:t>深化青岛市民生服务领域市场化改革和对内对外开放研究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int="eastAsia"/>
          <w:sz w:val="32"/>
          <w:szCs w:val="32"/>
        </w:rPr>
        <w:t>9.</w:t>
      </w:r>
      <w:r w:rsidRPr="00F00A2D">
        <w:rPr>
          <w:rFonts w:ascii="仿宋_GB2312" w:eastAsia="仿宋_GB2312" w:hAnsi="Microsoft Yahei" w:hint="eastAsia"/>
          <w:sz w:val="32"/>
          <w:szCs w:val="32"/>
          <w:shd w:val="clear" w:color="auto" w:fill="FFFFFF"/>
        </w:rPr>
        <w:t>青岛市建设服务业中心城市研究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Ansi="仿宋" w:cs="Arial" w:hint="eastAsia"/>
          <w:kern w:val="0"/>
          <w:sz w:val="32"/>
          <w:szCs w:val="32"/>
        </w:rPr>
        <w:t>10.</w:t>
      </w:r>
      <w:r w:rsidRPr="00F00A2D">
        <w:rPr>
          <w:rFonts w:ascii="仿宋_GB2312" w:eastAsia="仿宋_GB2312" w:hint="eastAsia"/>
          <w:sz w:val="32"/>
          <w:szCs w:val="32"/>
        </w:rPr>
        <w:t>青岛建设长江以北地区一流医疗中心城市研究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Ansi="仿宋" w:cs="Arial" w:hint="eastAsia"/>
          <w:kern w:val="0"/>
          <w:sz w:val="32"/>
          <w:szCs w:val="32"/>
        </w:rPr>
        <w:t>11.青岛市依托护理保险制度建立“时间银行”的发展路径探索研究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12.</w:t>
      </w:r>
      <w:r w:rsidRPr="00F00A2D">
        <w:rPr>
          <w:rFonts w:ascii="仿宋_GB2312" w:eastAsia="仿宋_GB2312" w:hAnsi="仿宋" w:cs="Arial" w:hint="eastAsia"/>
          <w:kern w:val="0"/>
          <w:sz w:val="32"/>
          <w:szCs w:val="32"/>
        </w:rPr>
        <w:t>青岛市建立医疗保险基金预算绩效管理体系探索研究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13.青岛市基础教育扩优提质发展研究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14.青岛市支持社会力量发展普惠托育服务研究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15.青岛市有效提升落实幼儿公共服务研究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Ansi="Microsoft Yahei" w:hint="eastAsia"/>
          <w:sz w:val="32"/>
          <w:szCs w:val="32"/>
          <w:shd w:val="clear" w:color="auto" w:fill="FFFFFF"/>
        </w:rPr>
        <w:t>16</w:t>
      </w:r>
      <w:r w:rsidRPr="00F00A2D">
        <w:rPr>
          <w:rFonts w:ascii="仿宋_GB2312" w:eastAsia="仿宋_GB2312" w:hint="eastAsia"/>
          <w:sz w:val="32"/>
          <w:szCs w:val="32"/>
        </w:rPr>
        <w:t>.青岛推进“共享经济”模式在公共资源和公共服务均等化领域应用研究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Ansi="Microsoft Yahei" w:hint="eastAsia"/>
          <w:sz w:val="32"/>
          <w:szCs w:val="32"/>
          <w:shd w:val="clear" w:color="auto" w:fill="FFFFFF"/>
        </w:rPr>
        <w:t>17.</w:t>
      </w:r>
      <w:r w:rsidRPr="00F00A2D">
        <w:rPr>
          <w:rFonts w:ascii="仿宋_GB2312" w:eastAsia="仿宋_GB2312" w:hint="eastAsia"/>
          <w:sz w:val="32"/>
          <w:szCs w:val="32"/>
        </w:rPr>
        <w:t>加快推进健康青岛建设研究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18</w:t>
      </w:r>
      <w:r w:rsidRPr="00F00A2D">
        <w:rPr>
          <w:rFonts w:ascii="仿宋_GB2312" w:eastAsia="仿宋_GB2312" w:hAnsi="Microsoft Yahei" w:hint="eastAsia"/>
          <w:sz w:val="32"/>
          <w:szCs w:val="32"/>
          <w:shd w:val="clear" w:color="auto" w:fill="FFFFFF"/>
        </w:rPr>
        <w:t>.</w:t>
      </w:r>
      <w:r w:rsidRPr="00F00A2D">
        <w:rPr>
          <w:rFonts w:ascii="仿宋_GB2312" w:eastAsia="仿宋_GB2312" w:hint="eastAsia"/>
          <w:sz w:val="32"/>
          <w:szCs w:val="32"/>
        </w:rPr>
        <w:t>青岛市健全完善公共卫生应急管理体系研究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int="eastAsia"/>
          <w:sz w:val="32"/>
          <w:szCs w:val="32"/>
        </w:rPr>
        <w:t>19.</w:t>
      </w:r>
      <w:r w:rsidRPr="00F00A2D">
        <w:rPr>
          <w:rFonts w:ascii="仿宋_GB2312" w:eastAsia="仿宋_GB2312" w:hAnsi="Microsoft Yahei" w:hint="eastAsia"/>
          <w:sz w:val="32"/>
          <w:szCs w:val="32"/>
          <w:shd w:val="clear" w:color="auto" w:fill="FFFFFF"/>
        </w:rPr>
        <w:t>青岛市推进社会心理服务体系建设研究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20.青岛市建立解决相对贫困长效机制研究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Ansi="Microsoft Yahei" w:hint="eastAsia"/>
          <w:sz w:val="32"/>
          <w:szCs w:val="32"/>
          <w:shd w:val="clear" w:color="auto" w:fill="FFFFFF"/>
        </w:rPr>
        <w:t>21.青岛深化拓展与黄河流域城市合作研究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int="eastAsia"/>
          <w:sz w:val="32"/>
          <w:szCs w:val="32"/>
        </w:rPr>
        <w:t>22.</w:t>
      </w:r>
      <w:r w:rsidRPr="00F00A2D">
        <w:rPr>
          <w:rFonts w:ascii="仿宋_GB2312" w:eastAsia="仿宋_GB2312" w:hAnsi="Microsoft Yahei" w:hint="eastAsia"/>
          <w:sz w:val="32"/>
          <w:szCs w:val="32"/>
          <w:shd w:val="clear" w:color="auto" w:fill="FFFFFF"/>
        </w:rPr>
        <w:t>青岛打造东西部扶贫协作示范样板研究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23.青岛市提高优质生态产品供给能力研究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lastRenderedPageBreak/>
        <w:t>24.青岛市公共空间和公共艺术设计促进研究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25.青岛城市公共空间艺术活动发展研究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26.青岛市缓解老城区和老旧小区停车难研究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27.青岛市电梯物联网发展研究</w:t>
      </w:r>
    </w:p>
    <w:p w:rsidR="00994218" w:rsidRPr="00D34668" w:rsidRDefault="00994218" w:rsidP="009F6A05">
      <w:pPr>
        <w:spacing w:line="600" w:lineRule="exact"/>
        <w:rPr>
          <w:rFonts w:ascii="楷体_GB2312" w:eastAsia="楷体_GB2312" w:hint="eastAsia"/>
          <w:sz w:val="32"/>
          <w:szCs w:val="32"/>
        </w:rPr>
      </w:pPr>
      <w:r w:rsidRPr="00D34668">
        <w:rPr>
          <w:rFonts w:ascii="楷体_GB2312" w:eastAsia="楷体_GB2312" w:hint="eastAsia"/>
          <w:sz w:val="32"/>
          <w:szCs w:val="32"/>
        </w:rPr>
        <w:t>（十二）军民融合发展攻势</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1.国家（青岛）军民融合创新示范区体制机制、政策制度、发展模式创新研究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2.青岛建设国际一流军民融合科技协同创新高地研究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3.青岛市军民融合产业发展研究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4.青岛市军地人才培养研究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5.青岛市退役军人创新创业发展研究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6.青岛海军文化发展研究</w:t>
      </w:r>
    </w:p>
    <w:p w:rsidR="00994218" w:rsidRPr="00D34668" w:rsidRDefault="00994218" w:rsidP="009F6A05">
      <w:pPr>
        <w:spacing w:line="600" w:lineRule="exact"/>
        <w:rPr>
          <w:rFonts w:ascii="楷体_GB2312" w:eastAsia="楷体_GB2312" w:hint="eastAsia"/>
          <w:sz w:val="32"/>
          <w:szCs w:val="32"/>
        </w:rPr>
      </w:pPr>
      <w:r w:rsidRPr="00D34668">
        <w:rPr>
          <w:rFonts w:ascii="楷体_GB2312" w:eastAsia="楷体_GB2312" w:hint="eastAsia"/>
          <w:sz w:val="32"/>
          <w:szCs w:val="32"/>
        </w:rPr>
        <w:t>（十三）突破平度莱西攻势</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Ansi="Microsoft Yahei" w:hint="eastAsia"/>
          <w:sz w:val="32"/>
          <w:szCs w:val="32"/>
          <w:shd w:val="clear" w:color="auto" w:fill="FFFFFF"/>
        </w:rPr>
        <w:t>1.两市国家城乡融合发展试验区建设研究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2.两市打造工业化创新发展服务平台研究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3.两市推进农业组织企业化发展研究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4.两市城乡品质提升研究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5.“七人普”背景下两市复制推广德州武城城镇化试点经验研究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6.两市半岛次中心城市建设研究</w:t>
      </w:r>
    </w:p>
    <w:p w:rsidR="00994218" w:rsidRPr="00D34668" w:rsidRDefault="00994218" w:rsidP="009F6A05">
      <w:pPr>
        <w:spacing w:line="600" w:lineRule="exact"/>
        <w:rPr>
          <w:rFonts w:ascii="楷体_GB2312" w:eastAsia="楷体_GB2312" w:hint="eastAsia"/>
          <w:sz w:val="32"/>
          <w:szCs w:val="32"/>
        </w:rPr>
      </w:pPr>
      <w:r w:rsidRPr="00D34668">
        <w:rPr>
          <w:rFonts w:ascii="楷体_GB2312" w:eastAsia="楷体_GB2312" w:hint="eastAsia"/>
          <w:sz w:val="32"/>
          <w:szCs w:val="32"/>
        </w:rPr>
        <w:t>（十四）乡村振兴攻势</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1.青岛打造适合大平原地区乡村振兴新模式研究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2.青岛市田园综合体发展研究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lastRenderedPageBreak/>
        <w:t>3.</w:t>
      </w:r>
      <w:r w:rsidRPr="00F00A2D">
        <w:rPr>
          <w:rFonts w:ascii="仿宋_GB2312" w:eastAsia="仿宋_GB2312" w:hint="eastAsia"/>
          <w:sz w:val="32"/>
          <w:szCs w:val="32"/>
          <w:shd w:val="clear" w:color="auto" w:fill="FFFFFF"/>
        </w:rPr>
        <w:t>青岛市智慧农业发展研究</w:t>
      </w:r>
    </w:p>
    <w:p w:rsidR="00994218" w:rsidRPr="00F00A2D" w:rsidRDefault="00994218" w:rsidP="009F6A05">
      <w:pPr>
        <w:spacing w:line="600" w:lineRule="exact"/>
        <w:ind w:leftChars="300" w:left="630"/>
        <w:rPr>
          <w:rFonts w:ascii="仿宋_GB2312" w:eastAsia="仿宋_GB2312" w:hint="eastAsia"/>
          <w:sz w:val="32"/>
          <w:szCs w:val="32"/>
          <w:shd w:val="clear" w:color="auto" w:fill="FFFFFF"/>
        </w:rPr>
      </w:pPr>
      <w:r w:rsidRPr="00F00A2D">
        <w:rPr>
          <w:rFonts w:ascii="仿宋_GB2312" w:eastAsia="仿宋_GB2312" w:hint="eastAsia"/>
          <w:sz w:val="32"/>
          <w:szCs w:val="32"/>
          <w:shd w:val="clear" w:color="auto" w:fill="FFFFFF"/>
        </w:rPr>
        <w:t>4.</w:t>
      </w:r>
      <w:r w:rsidRPr="00F00A2D">
        <w:rPr>
          <w:rFonts w:ascii="仿宋_GB2312" w:eastAsia="仿宋_GB2312" w:hint="eastAsia"/>
          <w:sz w:val="32"/>
          <w:szCs w:val="32"/>
        </w:rPr>
        <w:t>青岛市高端生态畜牧业发展研究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5.青岛市加强动物防疫体系建设研究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6.青岛市深化农业科技创新研究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7.青岛建立健全农民分享产业链增值收益机制研究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8.青岛市乡村造血富民增收研究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9.青岛市村级集体经济壮大研究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10.青岛市农民集体股权探索研究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11.</w:t>
      </w:r>
      <w:r w:rsidRPr="00F00A2D">
        <w:rPr>
          <w:rFonts w:ascii="仿宋_GB2312" w:eastAsia="仿宋_GB2312" w:hint="eastAsia"/>
          <w:sz w:val="32"/>
          <w:szCs w:val="32"/>
          <w:shd w:val="clear" w:color="auto" w:fill="FFFFFF"/>
        </w:rPr>
        <w:t>青岛构建开放竞争、多元互补、协同高效的农业科技社会化服务体系研究</w:t>
      </w:r>
    </w:p>
    <w:p w:rsidR="00994218" w:rsidRPr="00F00A2D" w:rsidRDefault="00994218" w:rsidP="009F6A05">
      <w:pPr>
        <w:spacing w:line="600" w:lineRule="exact"/>
        <w:ind w:leftChars="300" w:left="630"/>
        <w:rPr>
          <w:rFonts w:ascii="仿宋_GB2312" w:eastAsia="仿宋_GB2312" w:hint="eastAsia"/>
          <w:sz w:val="32"/>
          <w:szCs w:val="32"/>
          <w:shd w:val="clear" w:color="auto" w:fill="FFFFFF"/>
        </w:rPr>
      </w:pPr>
      <w:r w:rsidRPr="00F00A2D">
        <w:rPr>
          <w:rFonts w:ascii="仿宋_GB2312" w:eastAsia="仿宋_GB2312" w:hint="eastAsia"/>
          <w:sz w:val="32"/>
          <w:szCs w:val="32"/>
          <w:shd w:val="clear" w:color="auto" w:fill="FFFFFF"/>
        </w:rPr>
        <w:t>12.青岛市数字乡村发展研究</w:t>
      </w:r>
    </w:p>
    <w:p w:rsidR="00994218" w:rsidRPr="00F00A2D" w:rsidRDefault="00994218" w:rsidP="009F6A05">
      <w:pPr>
        <w:spacing w:line="600" w:lineRule="exact"/>
        <w:ind w:leftChars="300" w:left="630"/>
        <w:rPr>
          <w:rFonts w:ascii="仿宋_GB2312" w:eastAsia="仿宋_GB2312" w:hint="eastAsia"/>
          <w:sz w:val="32"/>
          <w:szCs w:val="32"/>
          <w:shd w:val="clear" w:color="auto" w:fill="FFFFFF"/>
        </w:rPr>
      </w:pPr>
      <w:r w:rsidRPr="00F00A2D">
        <w:rPr>
          <w:rFonts w:ascii="仿宋_GB2312" w:eastAsia="仿宋_GB2312" w:hint="eastAsia"/>
          <w:sz w:val="32"/>
          <w:szCs w:val="32"/>
          <w:shd w:val="clear" w:color="auto" w:fill="FFFFFF"/>
        </w:rPr>
        <w:t>13.青岛市鼓励各类人才返乡下乡创业创新研究</w:t>
      </w:r>
    </w:p>
    <w:p w:rsidR="00994218" w:rsidRPr="00F00A2D" w:rsidRDefault="00994218" w:rsidP="009F6A05">
      <w:pPr>
        <w:spacing w:line="600" w:lineRule="exact"/>
        <w:ind w:leftChars="300" w:left="630"/>
        <w:rPr>
          <w:rFonts w:ascii="仿宋_GB2312" w:eastAsia="仿宋_GB2312" w:hint="eastAsia"/>
          <w:sz w:val="32"/>
          <w:szCs w:val="32"/>
          <w:shd w:val="clear" w:color="auto" w:fill="FFFFFF"/>
        </w:rPr>
      </w:pPr>
      <w:r w:rsidRPr="00F00A2D">
        <w:rPr>
          <w:rFonts w:ascii="仿宋_GB2312" w:eastAsia="仿宋_GB2312" w:hint="eastAsia"/>
          <w:sz w:val="32"/>
          <w:szCs w:val="32"/>
          <w:shd w:val="clear" w:color="auto" w:fill="FFFFFF"/>
        </w:rPr>
        <w:t>14.</w:t>
      </w:r>
      <w:r w:rsidRPr="00F00A2D">
        <w:rPr>
          <w:rFonts w:ascii="仿宋_GB2312" w:eastAsia="仿宋_GB2312" w:hAnsi="Microsoft Yahei" w:hint="eastAsia"/>
          <w:sz w:val="32"/>
          <w:szCs w:val="32"/>
          <w:shd w:val="clear" w:color="auto" w:fill="FFFFFF"/>
        </w:rPr>
        <w:t>青岛市新型职业农民认定和新型职业农民职称评审研究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Ansi="Microsoft Yahei" w:hint="eastAsia"/>
          <w:sz w:val="32"/>
          <w:szCs w:val="32"/>
          <w:shd w:val="clear" w:color="auto" w:fill="FFFFFF"/>
        </w:rPr>
        <w:t>15.</w:t>
      </w:r>
      <w:r w:rsidRPr="00F00A2D">
        <w:rPr>
          <w:rFonts w:ascii="仿宋_GB2312" w:eastAsia="仿宋_GB2312" w:hint="eastAsia"/>
          <w:sz w:val="32"/>
          <w:szCs w:val="32"/>
        </w:rPr>
        <w:t>青岛市推进城镇低效用地再开发研究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16.青岛市加快补齐农村基础设施短板研究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17.</w:t>
      </w:r>
      <w:r w:rsidRPr="00F00A2D">
        <w:rPr>
          <w:rFonts w:ascii="仿宋_GB2312" w:eastAsia="仿宋_GB2312" w:hAnsi="Microsoft Yahei" w:hint="eastAsia"/>
          <w:sz w:val="32"/>
          <w:szCs w:val="32"/>
          <w:shd w:val="clear" w:color="auto" w:fill="FFFFFF"/>
        </w:rPr>
        <w:t>青岛市进一步加强农村基层医疗卫生服务研究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Ansi="Microsoft Yahei" w:hint="eastAsia"/>
          <w:sz w:val="32"/>
          <w:szCs w:val="32"/>
          <w:shd w:val="clear" w:color="auto" w:fill="FFFFFF"/>
        </w:rPr>
        <w:t>18.青岛市进一步加强农村社会保障研究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Ansi="Microsoft Yahei" w:hint="eastAsia"/>
          <w:sz w:val="32"/>
          <w:szCs w:val="32"/>
          <w:shd w:val="clear" w:color="auto" w:fill="FFFFFF"/>
        </w:rPr>
        <w:t>19.青岛城市医生、教师、科技、文化人员等定期服务乡村基层研究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Ansi="Microsoft Yahei" w:hint="eastAsia"/>
          <w:sz w:val="32"/>
          <w:szCs w:val="32"/>
          <w:shd w:val="clear" w:color="auto" w:fill="FFFFFF"/>
        </w:rPr>
        <w:t>20.青岛市完善党组织领导的乡村治理体系研究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Ansi="Microsoft Yahei" w:hint="eastAsia"/>
          <w:sz w:val="32"/>
          <w:szCs w:val="32"/>
          <w:shd w:val="clear" w:color="auto" w:fill="FFFFFF"/>
        </w:rPr>
        <w:t>21.青岛市全面构建区域化农村党组织工作新格局研究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Ansi="Microsoft Yahei" w:hint="eastAsia"/>
          <w:sz w:val="32"/>
          <w:szCs w:val="32"/>
          <w:shd w:val="clear" w:color="auto" w:fill="FFFFFF"/>
        </w:rPr>
        <w:t>22.青岛市乡土文艺团组发展研究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Ansi="Microsoft Yahei" w:hint="eastAsia"/>
          <w:sz w:val="32"/>
          <w:szCs w:val="32"/>
          <w:shd w:val="clear" w:color="auto" w:fill="FFFFFF"/>
        </w:rPr>
        <w:lastRenderedPageBreak/>
        <w:t>23.青岛市健全激励村干部干事创业机制研究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Ansi="Microsoft Yahei" w:hint="eastAsia"/>
          <w:sz w:val="32"/>
          <w:szCs w:val="32"/>
          <w:shd w:val="clear" w:color="auto" w:fill="FFFFFF"/>
        </w:rPr>
        <w:t>24.青岛市健全完善农村产权交易市场体系和交易规则研究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Ansi="Microsoft Yahei" w:hint="eastAsia"/>
          <w:sz w:val="32"/>
          <w:szCs w:val="32"/>
          <w:shd w:val="clear" w:color="auto" w:fill="FFFFFF"/>
        </w:rPr>
        <w:t>25.青岛市乡村文化创意产业发展研究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Ansi="Microsoft Yahei" w:hint="eastAsia"/>
          <w:sz w:val="32"/>
          <w:szCs w:val="32"/>
          <w:shd w:val="clear" w:color="auto" w:fill="FFFFFF"/>
        </w:rPr>
        <w:t>26.青岛市农村土地资源整理和农村闲散土地综合整治研究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Ansi="Microsoft Yahei" w:hint="eastAsia"/>
          <w:sz w:val="32"/>
          <w:szCs w:val="32"/>
          <w:shd w:val="clear" w:color="auto" w:fill="FFFFFF"/>
        </w:rPr>
        <w:t>27.青岛市深化农村金融支农制度改革研究</w:t>
      </w:r>
    </w:p>
    <w:p w:rsidR="00994218" w:rsidRPr="00D34668" w:rsidRDefault="00994218" w:rsidP="009F6A05">
      <w:pPr>
        <w:spacing w:line="600" w:lineRule="exact"/>
        <w:rPr>
          <w:rFonts w:ascii="楷体_GB2312" w:eastAsia="楷体_GB2312" w:hint="eastAsia"/>
          <w:sz w:val="32"/>
          <w:szCs w:val="32"/>
        </w:rPr>
      </w:pPr>
      <w:r w:rsidRPr="00D34668">
        <w:rPr>
          <w:rFonts w:ascii="楷体_GB2312" w:eastAsia="楷体_GB2312" w:hint="eastAsia"/>
          <w:sz w:val="32"/>
          <w:szCs w:val="32"/>
        </w:rPr>
        <w:t>（十五）国际时尚城</w:t>
      </w:r>
      <w:r>
        <w:rPr>
          <w:rFonts w:ascii="楷体_GB2312" w:eastAsia="楷体_GB2312" w:hint="eastAsia"/>
          <w:sz w:val="32"/>
          <w:szCs w:val="32"/>
        </w:rPr>
        <w:t>建设</w:t>
      </w:r>
      <w:r w:rsidRPr="00D34668">
        <w:rPr>
          <w:rFonts w:ascii="楷体_GB2312" w:eastAsia="楷体_GB2312" w:hint="eastAsia"/>
          <w:sz w:val="32"/>
          <w:szCs w:val="32"/>
        </w:rPr>
        <w:t>攻势</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1.青岛市国际时尚城指标体系研究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2.青岛建设创新思想策源地研究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3.青岛打造北方文化消费中心研究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4.青岛市公共艺术地方立法研究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5.青岛市大力提升市民艺术教育素质和参与度研究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6.青岛打造时尚活动集聚地研究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7.青岛扩大时尚旅游消费研究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8.青岛发展通用航空、康疗养生等旅游业态研究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9.青岛建设智能高效旅游集散中心体系研究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10.青岛建设国际化旅游信息服务体系研究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11.青岛建设时尚便利的公共服务设施研究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12.青岛市时尚体育培训推广研究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13.青岛市康养产业发展研究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14.青岛市扩大时尚体育产业规模研究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15.青岛努力打造东北亚国际会展名城和时尚会展目的</w:t>
      </w:r>
      <w:r w:rsidRPr="00F00A2D">
        <w:rPr>
          <w:rFonts w:ascii="仿宋_GB2312" w:eastAsia="仿宋_GB2312" w:hint="eastAsia"/>
          <w:sz w:val="32"/>
          <w:szCs w:val="32"/>
        </w:rPr>
        <w:lastRenderedPageBreak/>
        <w:t>地城市研究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16.青岛市“夜经济”发展研究</w:t>
      </w:r>
    </w:p>
    <w:p w:rsidR="00994218" w:rsidRPr="00D34668" w:rsidRDefault="00994218" w:rsidP="009F6A05">
      <w:pPr>
        <w:spacing w:line="600" w:lineRule="exact"/>
        <w:rPr>
          <w:rFonts w:ascii="楷体_GB2312" w:eastAsia="楷体_GB2312" w:hint="eastAsia"/>
          <w:sz w:val="32"/>
          <w:szCs w:val="32"/>
        </w:rPr>
      </w:pPr>
      <w:r w:rsidRPr="00D34668">
        <w:rPr>
          <w:rFonts w:ascii="楷体_GB2312" w:eastAsia="楷体_GB2312" w:hint="eastAsia"/>
          <w:sz w:val="32"/>
          <w:szCs w:val="32"/>
        </w:rPr>
        <w:t>（十六）</w:t>
      </w:r>
      <w:r>
        <w:rPr>
          <w:rFonts w:ascii="楷体_GB2312" w:eastAsia="楷体_GB2312" w:hint="eastAsia"/>
          <w:sz w:val="32"/>
          <w:szCs w:val="32"/>
        </w:rPr>
        <w:t>“</w:t>
      </w:r>
      <w:r w:rsidRPr="00D34668">
        <w:rPr>
          <w:rFonts w:ascii="楷体_GB2312" w:eastAsia="楷体_GB2312" w:hint="eastAsia"/>
          <w:sz w:val="32"/>
          <w:szCs w:val="32"/>
        </w:rPr>
        <w:t>平安青岛</w:t>
      </w:r>
      <w:r>
        <w:rPr>
          <w:rFonts w:ascii="楷体_GB2312" w:eastAsia="楷体_GB2312" w:hint="eastAsia"/>
          <w:sz w:val="32"/>
          <w:szCs w:val="32"/>
        </w:rPr>
        <w:t>”</w:t>
      </w:r>
      <w:r w:rsidRPr="00D34668">
        <w:rPr>
          <w:rFonts w:ascii="楷体_GB2312" w:eastAsia="楷体_GB2312" w:hint="eastAsia"/>
          <w:sz w:val="32"/>
          <w:szCs w:val="32"/>
        </w:rPr>
        <w:t>建设攻势</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1.“平安青岛”建设指标（指数）体系研究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2.青岛市深入推进平安乡村建设研究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3.青岛打造智能感知的社会治理体系研究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4.青岛市创新基层治理模式发展研究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5.青岛市深入推进安全生产发展研究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6.构建青岛特大城市公共安全体系研究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7.青岛市防范化解重大风险研究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8.青岛市重大案事件和涉政法突发舆情应对对策研究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9.青岛市破解退役军人信“访”不信“法”难题研究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10.基于大数据的青岛旅游客流特征分析及城市治理对策研究</w:t>
      </w:r>
    </w:p>
    <w:p w:rsidR="00994218" w:rsidRPr="00D34668" w:rsidRDefault="00994218" w:rsidP="009F6A05">
      <w:pPr>
        <w:spacing w:line="600" w:lineRule="exact"/>
        <w:rPr>
          <w:rFonts w:ascii="楷体_GB2312" w:eastAsia="楷体_GB2312" w:hint="eastAsia"/>
          <w:sz w:val="32"/>
          <w:szCs w:val="32"/>
        </w:rPr>
      </w:pPr>
      <w:r w:rsidRPr="00D34668">
        <w:rPr>
          <w:rFonts w:ascii="楷体_GB2312" w:eastAsia="楷体_GB2312" w:hint="eastAsia"/>
          <w:sz w:val="32"/>
          <w:szCs w:val="32"/>
        </w:rPr>
        <w:t>（十七）学深圳、赶深圳</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1.青岛市</w:t>
      </w:r>
      <w:r w:rsidRPr="00F00A2D">
        <w:rPr>
          <w:rFonts w:ascii="仿宋_GB2312" w:eastAsia="仿宋_GB2312" w:hAnsi="Calibri" w:hint="eastAsia"/>
          <w:sz w:val="32"/>
          <w:szCs w:val="32"/>
        </w:rPr>
        <w:t>雁阵形产业集群研究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Ansi="Microsoft Yahei" w:hint="eastAsia"/>
          <w:sz w:val="32"/>
          <w:szCs w:val="32"/>
          <w:shd w:val="clear" w:color="auto" w:fill="FFFFFF"/>
        </w:rPr>
        <w:t>2.</w:t>
      </w:r>
      <w:r w:rsidRPr="00F00A2D">
        <w:rPr>
          <w:rFonts w:ascii="仿宋_GB2312" w:eastAsia="仿宋_GB2312" w:hAnsi="Calibri" w:hint="eastAsia"/>
          <w:sz w:val="32"/>
          <w:szCs w:val="32"/>
        </w:rPr>
        <w:t>青岛市加快商协会平台</w:t>
      </w:r>
      <w:r w:rsidRPr="00F00A2D">
        <w:rPr>
          <w:rFonts w:ascii="仿宋_GB2312" w:eastAsia="仿宋_GB2312" w:hint="eastAsia"/>
          <w:sz w:val="32"/>
          <w:szCs w:val="32"/>
        </w:rPr>
        <w:t>发展</w:t>
      </w:r>
      <w:r w:rsidRPr="00F00A2D">
        <w:rPr>
          <w:rFonts w:ascii="仿宋_GB2312" w:eastAsia="仿宋_GB2312" w:hAnsi="Calibri" w:hint="eastAsia"/>
          <w:sz w:val="32"/>
          <w:szCs w:val="32"/>
        </w:rPr>
        <w:t>研究</w:t>
      </w:r>
    </w:p>
    <w:p w:rsidR="00994218" w:rsidRPr="00F00A2D" w:rsidRDefault="00994218" w:rsidP="009F6A05">
      <w:pPr>
        <w:spacing w:line="600" w:lineRule="exact"/>
        <w:ind w:leftChars="300" w:left="630"/>
        <w:rPr>
          <w:rFonts w:ascii="仿宋_GB2312" w:eastAsia="仿宋_GB2312" w:hAnsi="Microsoft Yahei" w:hint="eastAsia"/>
          <w:sz w:val="32"/>
          <w:szCs w:val="32"/>
          <w:shd w:val="clear" w:color="auto" w:fill="FFFFFF"/>
        </w:rPr>
      </w:pPr>
      <w:r w:rsidRPr="00F00A2D">
        <w:rPr>
          <w:rFonts w:ascii="仿宋_GB2312" w:eastAsia="仿宋_GB2312" w:hint="eastAsia"/>
          <w:sz w:val="32"/>
          <w:szCs w:val="32"/>
        </w:rPr>
        <w:t>3.</w:t>
      </w:r>
      <w:r w:rsidRPr="00F00A2D">
        <w:rPr>
          <w:rFonts w:ascii="仿宋_GB2312" w:eastAsia="仿宋_GB2312" w:hAnsi="Calibri" w:hint="eastAsia"/>
          <w:sz w:val="32"/>
          <w:szCs w:val="32"/>
        </w:rPr>
        <w:t>青岛市加快培育独角兽企业对策研究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4.青岛市总部经济发展研究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5.青岛市学习上海经验</w:t>
      </w:r>
      <w:r w:rsidRPr="00F00A2D">
        <w:rPr>
          <w:rFonts w:ascii="仿宋_GB2312" w:eastAsia="仿宋_GB2312" w:hAnsi="Microsoft Yahei" w:hint="eastAsia"/>
          <w:sz w:val="32"/>
          <w:szCs w:val="32"/>
          <w:shd w:val="clear" w:color="auto" w:fill="FFFFFF"/>
        </w:rPr>
        <w:t>打造现代服务业新的增长点研究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6.青岛运用法治化手段推进城市发展研究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7.青岛持续改善营商环境、政务环境、人文环境、服务</w:t>
      </w:r>
      <w:r w:rsidRPr="00F00A2D">
        <w:rPr>
          <w:rFonts w:ascii="仿宋_GB2312" w:eastAsia="仿宋_GB2312" w:hint="eastAsia"/>
          <w:sz w:val="32"/>
          <w:szCs w:val="32"/>
        </w:rPr>
        <w:lastRenderedPageBreak/>
        <w:t>环境研究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8.青岛加快政府大数据平台建设研究</w:t>
      </w:r>
    </w:p>
    <w:p w:rsidR="00994218" w:rsidRPr="00F00A2D"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int="eastAsia"/>
          <w:sz w:val="32"/>
          <w:szCs w:val="32"/>
        </w:rPr>
        <w:t>9.青岛建立“学深圳、转作风”长效机制研究</w:t>
      </w:r>
    </w:p>
    <w:p w:rsidR="00994218" w:rsidRPr="00F00A2D" w:rsidRDefault="00994218" w:rsidP="009F6A05">
      <w:pPr>
        <w:spacing w:line="600" w:lineRule="exact"/>
        <w:ind w:leftChars="300" w:left="630"/>
        <w:rPr>
          <w:rFonts w:ascii="仿宋_GB2312" w:eastAsia="仿宋_GB2312" w:hAnsi="宋体" w:hint="eastAsia"/>
          <w:sz w:val="32"/>
          <w:szCs w:val="32"/>
        </w:rPr>
      </w:pPr>
      <w:r w:rsidRPr="00F00A2D">
        <w:rPr>
          <w:rFonts w:ascii="仿宋_GB2312" w:eastAsia="仿宋_GB2312" w:hAnsi="宋体" w:hint="eastAsia"/>
          <w:sz w:val="32"/>
          <w:szCs w:val="32"/>
        </w:rPr>
        <w:t>10.青岛市打造全球创投风投中心城市研究</w:t>
      </w:r>
    </w:p>
    <w:p w:rsidR="005D3B8E" w:rsidRPr="009F6A05" w:rsidRDefault="00994218" w:rsidP="009F6A05">
      <w:pPr>
        <w:spacing w:line="600" w:lineRule="exact"/>
        <w:ind w:leftChars="300" w:left="630"/>
        <w:rPr>
          <w:rFonts w:ascii="仿宋_GB2312" w:eastAsia="仿宋_GB2312" w:hint="eastAsia"/>
          <w:sz w:val="32"/>
          <w:szCs w:val="32"/>
        </w:rPr>
      </w:pPr>
      <w:r w:rsidRPr="00F00A2D">
        <w:rPr>
          <w:rFonts w:ascii="仿宋_GB2312" w:eastAsia="仿宋_GB2312" w:hAnsi="新宋体" w:cs="仿宋_GB2312" w:hint="eastAsia"/>
          <w:sz w:val="32"/>
          <w:szCs w:val="32"/>
          <w:lang w:val="zh-CN"/>
        </w:rPr>
        <w:t>11.</w:t>
      </w:r>
      <w:r w:rsidRPr="00F00A2D">
        <w:rPr>
          <w:rFonts w:ascii="仿宋_GB2312" w:eastAsia="仿宋_GB2312" w:hAnsi="宋体" w:hint="eastAsia"/>
          <w:sz w:val="32"/>
          <w:szCs w:val="32"/>
        </w:rPr>
        <w:t>青岛培育企业创新主体对策研究</w:t>
      </w:r>
      <w:bookmarkStart w:id="0" w:name="_GoBack"/>
      <w:bookmarkEnd w:id="0"/>
    </w:p>
    <w:sectPr w:rsidR="005D3B8E" w:rsidRPr="009F6A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4E9" w:rsidRDefault="000B14E9" w:rsidP="00994218">
      <w:r>
        <w:separator/>
      </w:r>
    </w:p>
  </w:endnote>
  <w:endnote w:type="continuationSeparator" w:id="0">
    <w:p w:rsidR="000B14E9" w:rsidRDefault="000B14E9" w:rsidP="0099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4E9" w:rsidRDefault="000B14E9" w:rsidP="00994218">
      <w:r>
        <w:separator/>
      </w:r>
    </w:p>
  </w:footnote>
  <w:footnote w:type="continuationSeparator" w:id="0">
    <w:p w:rsidR="000B14E9" w:rsidRDefault="000B14E9" w:rsidP="00994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FA"/>
    <w:rsid w:val="00051BFA"/>
    <w:rsid w:val="000B14E9"/>
    <w:rsid w:val="005D3B8E"/>
    <w:rsid w:val="00994218"/>
    <w:rsid w:val="009F6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7A1E9"/>
  <w15:chartTrackingRefBased/>
  <w15:docId w15:val="{BA322011-6232-4D41-A37C-C4CC9289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2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21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94218"/>
    <w:rPr>
      <w:sz w:val="18"/>
      <w:szCs w:val="18"/>
    </w:rPr>
  </w:style>
  <w:style w:type="paragraph" w:styleId="a5">
    <w:name w:val="footer"/>
    <w:basedOn w:val="a"/>
    <w:link w:val="a6"/>
    <w:uiPriority w:val="99"/>
    <w:unhideWhenUsed/>
    <w:rsid w:val="0099421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94218"/>
    <w:rPr>
      <w:sz w:val="18"/>
      <w:szCs w:val="18"/>
    </w:rPr>
  </w:style>
  <w:style w:type="paragraph" w:styleId="a7">
    <w:name w:val="Body Text"/>
    <w:basedOn w:val="a"/>
    <w:link w:val="a8"/>
    <w:rsid w:val="00994218"/>
    <w:pPr>
      <w:spacing w:after="120"/>
    </w:pPr>
  </w:style>
  <w:style w:type="character" w:customStyle="1" w:styleId="a8">
    <w:name w:val="正文文本 字符"/>
    <w:basedOn w:val="a0"/>
    <w:link w:val="a7"/>
    <w:rsid w:val="00994218"/>
    <w:rPr>
      <w:rFonts w:ascii="Times New Roman" w:eastAsia="宋体" w:hAnsi="Times New Roman" w:cs="Times New Roman"/>
      <w:szCs w:val="24"/>
    </w:rPr>
  </w:style>
  <w:style w:type="paragraph" w:styleId="a9">
    <w:name w:val="Normal (Web)"/>
    <w:basedOn w:val="a"/>
    <w:uiPriority w:val="99"/>
    <w:rsid w:val="00994218"/>
    <w:pPr>
      <w:widowControl/>
      <w:spacing w:before="100" w:beforeAutospacing="1" w:after="100" w:afterAutospacing="1"/>
      <w:jc w:val="left"/>
    </w:pPr>
    <w:rPr>
      <w:rFonts w:ascii="宋体" w:hAnsi="宋体" w:cs="宋体"/>
      <w:kern w:val="0"/>
      <w:sz w:val="24"/>
    </w:rPr>
  </w:style>
  <w:style w:type="character" w:styleId="aa">
    <w:name w:val="Strong"/>
    <w:uiPriority w:val="22"/>
    <w:qFormat/>
    <w:rsid w:val="00994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815</Words>
  <Characters>4649</Characters>
  <Application>Microsoft Office Word</Application>
  <DocSecurity>0</DocSecurity>
  <Lines>38</Lines>
  <Paragraphs>10</Paragraphs>
  <ScaleCrop>false</ScaleCrop>
  <Company>Microsoft</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hyf</dc:creator>
  <cp:keywords/>
  <dc:description/>
  <cp:lastModifiedBy>hyf</cp:lastModifiedBy>
  <cp:revision>3</cp:revision>
  <dcterms:created xsi:type="dcterms:W3CDTF">2020-07-08T08:26:00Z</dcterms:created>
  <dcterms:modified xsi:type="dcterms:W3CDTF">2020-07-08T08:31:00Z</dcterms:modified>
</cp:coreProperties>
</file>