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13716" w:type="dxa"/>
        <w:tblLook w:val="04A0" w:firstRow="1" w:lastRow="0" w:firstColumn="1" w:lastColumn="0" w:noHBand="0" w:noVBand="1"/>
      </w:tblPr>
      <w:tblGrid>
        <w:gridCol w:w="1384"/>
        <w:gridCol w:w="7938"/>
        <w:gridCol w:w="2835"/>
        <w:gridCol w:w="1559"/>
      </w:tblGrid>
      <w:tr w:rsidR="007A7BFB" w:rsidRPr="000812B9" w:rsidTr="000812B9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B" w:rsidRPr="000812B9" w:rsidRDefault="007A7BFB" w:rsidP="000812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B" w:rsidRPr="000812B9" w:rsidRDefault="007A7BFB" w:rsidP="000812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B" w:rsidRPr="000812B9" w:rsidRDefault="007A7BFB" w:rsidP="000812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BFB" w:rsidRPr="000812B9" w:rsidRDefault="007A7BFB" w:rsidP="000812B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</w:tr>
      <w:tr w:rsidR="007A7BFB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FB" w:rsidRPr="000812B9" w:rsidRDefault="007A7BFB" w:rsidP="000812B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FB" w:rsidRPr="000812B9" w:rsidRDefault="007A7BFB" w:rsidP="000812B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基于利益相关者视角的“整合报告”研究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FB" w:rsidRPr="000812B9" w:rsidRDefault="007A7BFB" w:rsidP="000812B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BFB" w:rsidRPr="000812B9" w:rsidRDefault="007A7BFB" w:rsidP="000812B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安毅</w:t>
            </w:r>
          </w:p>
        </w:tc>
      </w:tr>
      <w:tr w:rsidR="00F43167" w:rsidRPr="000812B9" w:rsidTr="00F43167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我国现代海洋产业体系发展路径研究——基于产业结构演化的视角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于会娟</w:t>
            </w:r>
          </w:p>
        </w:tc>
      </w:tr>
      <w:tr w:rsidR="00F43167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基于环境行为关系的城市游憩空间评价与优化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167" w:rsidRPr="000812B9" w:rsidRDefault="00F43167" w:rsidP="00F4316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裴丹</w:t>
            </w:r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我国东部地区旅游驱动的新型城镇化发展机制与模式研究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王新越</w:t>
            </w:r>
            <w:proofErr w:type="gramEnd"/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sz w:val="24"/>
                <w:szCs w:val="24"/>
              </w:rPr>
              <w:t>微金融</w:t>
            </w:r>
            <w:proofErr w:type="gramEnd"/>
            <w:r w:rsidRPr="000812B9">
              <w:rPr>
                <w:rFonts w:ascii="宋体" w:eastAsia="宋体" w:hAnsi="宋体" w:hint="eastAsia"/>
                <w:sz w:val="24"/>
                <w:szCs w:val="24"/>
              </w:rPr>
              <w:t>支持风暴潮灾后重建的作用机理和模式研究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经济学院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郭晶</w:t>
            </w:r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小样本下风暴潮灾害与海水养殖业关联效应测度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经济学院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李雪梅</w:t>
            </w:r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赵荫棠珍藏明清官话等韵文</w:t>
            </w:r>
            <w:proofErr w:type="gramStart"/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献研究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文学与新闻传播学院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刘一梦</w:t>
            </w:r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海洋文化服务型资源的数字化开发研究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文学与新闻传播学院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王璇</w:t>
            </w:r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交谈与教化：理查德·罗蒂反讽释义研究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文学与新闻传播学院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殷振文</w:t>
            </w:r>
            <w:proofErr w:type="gramEnd"/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海上溢油灾害预警信息传播机制研究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文学与新闻传播学院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赵杨</w:t>
            </w:r>
            <w:proofErr w:type="gramEnd"/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海路与陆路：16-18世纪中外火器交流研究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法政学院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王泉伟</w:t>
            </w:r>
            <w:proofErr w:type="gramEnd"/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海洋强国背景下我国海洋环境保护政策文本量化研究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法政学院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许阳</w:t>
            </w:r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政策过程中的“话语”因素作用机制研究——以合作医疗政策为例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法政学院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sz w:val="24"/>
                <w:szCs w:val="24"/>
              </w:rPr>
              <w:t>张海柱</w:t>
            </w:r>
            <w:proofErr w:type="gramEnd"/>
          </w:p>
        </w:tc>
      </w:tr>
      <w:tr w:rsidR="00630F6A" w:rsidRPr="000812B9" w:rsidTr="000812B9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812B9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侵权法视角下环境损害责任追究制度比较研究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812B9">
              <w:rPr>
                <w:rFonts w:ascii="宋体" w:eastAsia="宋体" w:hAnsi="宋体" w:hint="eastAsia"/>
                <w:sz w:val="24"/>
                <w:szCs w:val="24"/>
              </w:rPr>
              <w:t>法政学院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0F6A" w:rsidRPr="000812B9" w:rsidRDefault="00630F6A" w:rsidP="00630F6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812B9">
              <w:rPr>
                <w:rFonts w:ascii="宋体" w:eastAsia="宋体" w:hAnsi="宋体" w:hint="eastAsia"/>
                <w:sz w:val="24"/>
                <w:szCs w:val="24"/>
              </w:rPr>
              <w:t>赵晶</w:t>
            </w:r>
            <w:proofErr w:type="gramEnd"/>
          </w:p>
        </w:tc>
      </w:tr>
    </w:tbl>
    <w:p w:rsidR="005A079F" w:rsidRPr="004714A7" w:rsidRDefault="005A079F" w:rsidP="000812B9">
      <w:pPr>
        <w:jc w:val="left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5A079F" w:rsidRPr="004714A7" w:rsidSect="000E10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37" w:rsidRDefault="00C37337" w:rsidP="001A5BCF">
      <w:r>
        <w:separator/>
      </w:r>
    </w:p>
  </w:endnote>
  <w:endnote w:type="continuationSeparator" w:id="0">
    <w:p w:rsidR="00C37337" w:rsidRDefault="00C37337" w:rsidP="001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37" w:rsidRDefault="00C37337" w:rsidP="001A5BCF">
      <w:r>
        <w:separator/>
      </w:r>
    </w:p>
  </w:footnote>
  <w:footnote w:type="continuationSeparator" w:id="0">
    <w:p w:rsidR="00C37337" w:rsidRDefault="00C37337" w:rsidP="001A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96"/>
    <w:rsid w:val="00033FA8"/>
    <w:rsid w:val="000812B9"/>
    <w:rsid w:val="000E10AB"/>
    <w:rsid w:val="001A5BCF"/>
    <w:rsid w:val="002F78BB"/>
    <w:rsid w:val="004714A7"/>
    <w:rsid w:val="005151C0"/>
    <w:rsid w:val="005A079F"/>
    <w:rsid w:val="00630F6A"/>
    <w:rsid w:val="00655929"/>
    <w:rsid w:val="006A0182"/>
    <w:rsid w:val="007A7BFB"/>
    <w:rsid w:val="00974227"/>
    <w:rsid w:val="009B2CCB"/>
    <w:rsid w:val="009C258F"/>
    <w:rsid w:val="00A308F4"/>
    <w:rsid w:val="00A71C5D"/>
    <w:rsid w:val="00AA58C8"/>
    <w:rsid w:val="00B649F9"/>
    <w:rsid w:val="00BD6749"/>
    <w:rsid w:val="00C37337"/>
    <w:rsid w:val="00CA40D6"/>
    <w:rsid w:val="00D533DA"/>
    <w:rsid w:val="00D57A96"/>
    <w:rsid w:val="00D619AD"/>
    <w:rsid w:val="00DD0664"/>
    <w:rsid w:val="00E3196A"/>
    <w:rsid w:val="00F43167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B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B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91B3-CABA-4F97-BB62-2A5A84AA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dcterms:created xsi:type="dcterms:W3CDTF">2015-11-06T06:21:00Z</dcterms:created>
  <dcterms:modified xsi:type="dcterms:W3CDTF">2015-11-12T01:22:00Z</dcterms:modified>
</cp:coreProperties>
</file>