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1766" w14:textId="41635741" w:rsidR="00776652" w:rsidRDefault="00776652" w:rsidP="00776652">
      <w:pPr>
        <w:pStyle w:val="a7"/>
        <w:spacing w:line="580" w:lineRule="exact"/>
        <w:jc w:val="center"/>
        <w:rPr>
          <w:rFonts w:ascii="黑体" w:eastAsia="黑体" w:hAnsi="黑体"/>
          <w:bCs/>
          <w:snapToGrid w:val="0"/>
          <w:sz w:val="32"/>
          <w:szCs w:val="32"/>
        </w:rPr>
      </w:pPr>
      <w:r w:rsidRPr="00833237">
        <w:rPr>
          <w:rFonts w:ascii="黑体" w:eastAsia="黑体" w:hAnsi="黑体" w:hint="eastAsia"/>
          <w:bCs/>
          <w:snapToGrid w:val="0"/>
          <w:sz w:val="32"/>
          <w:szCs w:val="32"/>
        </w:rPr>
        <w:t>20</w:t>
      </w:r>
      <w:r>
        <w:rPr>
          <w:rFonts w:ascii="黑体" w:eastAsia="黑体" w:hAnsi="黑体"/>
          <w:bCs/>
          <w:snapToGrid w:val="0"/>
          <w:sz w:val="32"/>
          <w:szCs w:val="32"/>
        </w:rPr>
        <w:t>2</w:t>
      </w:r>
      <w:r w:rsidR="005E6904">
        <w:rPr>
          <w:rFonts w:ascii="黑体" w:eastAsia="黑体" w:hAnsi="黑体"/>
          <w:bCs/>
          <w:snapToGrid w:val="0"/>
          <w:sz w:val="32"/>
          <w:szCs w:val="32"/>
        </w:rPr>
        <w:t>1</w:t>
      </w:r>
      <w:bookmarkStart w:id="0" w:name="_GoBack"/>
      <w:bookmarkEnd w:id="0"/>
      <w:r w:rsidRPr="00833237">
        <w:rPr>
          <w:rFonts w:ascii="黑体" w:eastAsia="黑体" w:hAnsi="黑体" w:hint="eastAsia"/>
          <w:bCs/>
          <w:snapToGrid w:val="0"/>
          <w:sz w:val="32"/>
          <w:szCs w:val="32"/>
        </w:rPr>
        <w:t>年度青岛市“双百调研工程”调研课题</w:t>
      </w:r>
    </w:p>
    <w:p w14:paraId="35FF7BFF" w14:textId="40D72453" w:rsidR="00776652" w:rsidRPr="00776652" w:rsidRDefault="00776652" w:rsidP="00776652">
      <w:pPr>
        <w:pStyle w:val="a7"/>
        <w:spacing w:line="580" w:lineRule="exact"/>
        <w:jc w:val="center"/>
        <w:rPr>
          <w:rFonts w:ascii="黑体" w:eastAsia="黑体" w:hAnsi="黑体"/>
          <w:bCs/>
          <w:snapToGrid w:val="0"/>
          <w:sz w:val="32"/>
          <w:szCs w:val="32"/>
        </w:rPr>
      </w:pPr>
      <w:r>
        <w:rPr>
          <w:rFonts w:ascii="黑体" w:eastAsia="黑体" w:hAnsi="黑体" w:hint="eastAsia"/>
          <w:bCs/>
          <w:snapToGrid w:val="0"/>
          <w:sz w:val="32"/>
          <w:szCs w:val="32"/>
        </w:rPr>
        <w:t>课题</w:t>
      </w:r>
      <w:r w:rsidRPr="00833237">
        <w:rPr>
          <w:rFonts w:ascii="黑体" w:eastAsia="黑体" w:hAnsi="黑体" w:hint="eastAsia"/>
          <w:bCs/>
          <w:snapToGrid w:val="0"/>
          <w:sz w:val="32"/>
          <w:szCs w:val="32"/>
        </w:rPr>
        <w:t>指南</w:t>
      </w:r>
    </w:p>
    <w:p w14:paraId="1909C748" w14:textId="11990272" w:rsidR="00CC7283" w:rsidRPr="00CC7283" w:rsidRDefault="00CC7283" w:rsidP="00CC7283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C43C79">
        <w:rPr>
          <w:rFonts w:ascii="宋体" w:eastAsia="宋体" w:hAnsi="宋体" w:hint="eastAsia"/>
          <w:bCs/>
          <w:szCs w:val="21"/>
        </w:rPr>
        <w:t>申报人须围绕课题指南，结合本人研究专长，立足青岛实际，设计题目申报。部分研究方向题目较大，请参照《青岛市“双百调研工程”课题管理办法》成果形式的体量要求，合理设计题目。符合课题指南基本要求的自选课题也可申报，</w:t>
      </w:r>
      <w:r w:rsidRPr="00C43C79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>避免</w:t>
      </w:r>
      <w:r w:rsidRPr="00C43C79">
        <w:rPr>
          <w:rFonts w:ascii="宋体" w:eastAsia="宋体" w:hAnsi="宋体" w:cs="Arial"/>
          <w:b/>
          <w:color w:val="000000"/>
          <w:szCs w:val="21"/>
          <w:shd w:val="clear" w:color="auto" w:fill="FFFFFF"/>
        </w:rPr>
        <w:t>申报基础理论学术题</w:t>
      </w:r>
      <w:r w:rsidRPr="00C43C79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>目</w:t>
      </w:r>
      <w:r w:rsidRPr="00C43C79">
        <w:rPr>
          <w:rFonts w:ascii="宋体" w:eastAsia="宋体" w:hAnsi="宋体" w:hint="eastAsia"/>
          <w:bCs/>
          <w:szCs w:val="21"/>
        </w:rPr>
        <w:t>。</w:t>
      </w:r>
    </w:p>
    <w:p w14:paraId="7AA29C79" w14:textId="7964547A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1.习近平新时代中国特色社会主义思想在青岛的实践研究</w:t>
      </w:r>
    </w:p>
    <w:p w14:paraId="4B59CD43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2.青岛未来城市发展定位和目标研究</w:t>
      </w:r>
    </w:p>
    <w:p w14:paraId="4F2459BB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3.重塑青岛制造业优势研究</w:t>
      </w:r>
    </w:p>
    <w:p w14:paraId="40934555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4.推动青岛传统产业转型升级研究</w:t>
      </w:r>
    </w:p>
    <w:p w14:paraId="6CD7A505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5.青岛发展壮大先进制造业研究</w:t>
      </w:r>
    </w:p>
    <w:p w14:paraId="27E2942C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6.青岛推动产业特色化、高端化、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集群化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发展研究</w:t>
      </w:r>
    </w:p>
    <w:p w14:paraId="3A5B306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7.青岛市实体经济高质量发展研究</w:t>
      </w:r>
    </w:p>
    <w:p w14:paraId="575DBAA2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8.RCEP协定影响下青岛构建“双循环”重要战略地位研究</w:t>
      </w:r>
    </w:p>
    <w:p w14:paraId="41CDCE6A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9.青岛大力发展“四新”经济研究</w:t>
      </w:r>
    </w:p>
    <w:p w14:paraId="0F749220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10.青岛打造全市新旧动能转换示范区研究</w:t>
      </w:r>
    </w:p>
    <w:p w14:paraId="06169265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11.“碳达峰、碳中和”目标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下塑强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青岛现代产业新优势研究</w:t>
      </w:r>
    </w:p>
    <w:p w14:paraId="2AFAEC15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12.青岛推动新型工业化、信息化、城镇化、农业现代化同步发展研究</w:t>
      </w:r>
    </w:p>
    <w:p w14:paraId="773FAEBA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13.加快培育青岛战略性新兴产业研究</w:t>
      </w:r>
    </w:p>
    <w:p w14:paraId="611F1240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14.青岛打造胶东临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空经济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示范区研究</w:t>
      </w:r>
    </w:p>
    <w:p w14:paraId="000C04AF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15.青岛建设现代化国际大都市研究</w:t>
      </w:r>
    </w:p>
    <w:p w14:paraId="681C6279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16.青岛引领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胶东经济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圈成为中国经济新的增长极研究</w:t>
      </w:r>
    </w:p>
    <w:p w14:paraId="23FA9EF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17.提升青岛都市圈城市群同城化水平研究</w:t>
      </w:r>
    </w:p>
    <w:p w14:paraId="60B042A4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18.青岛积极融入黄河流域生态保护与高质量发展研究</w:t>
      </w:r>
    </w:p>
    <w:p w14:paraId="64F9652B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19.青岛加快军民融合创新示范区建设研究</w:t>
      </w:r>
    </w:p>
    <w:p w14:paraId="4EAB096C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20.青岛市打造高水平对外开放新高地桥头堡研究</w:t>
      </w:r>
    </w:p>
    <w:p w14:paraId="1295562B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21.加快更高水平对外开放，打造“一带一路”国际合作新平台研究</w:t>
      </w:r>
    </w:p>
    <w:p w14:paraId="0617729C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22.推进青岛上合示范区建设的对策研究</w:t>
      </w:r>
    </w:p>
    <w:p w14:paraId="4C948CFC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23.青岛全面提升“国际客厅”建设的对策建议</w:t>
      </w:r>
    </w:p>
    <w:p w14:paraId="79F16FD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lastRenderedPageBreak/>
        <w:t xml:space="preserve">24.自贸试验区联动发展的机制及路径研究 </w:t>
      </w:r>
    </w:p>
    <w:p w14:paraId="3E5D8D10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25.放大上合示范区等战略平台功能，打造高质量发展新高地研究</w:t>
      </w:r>
    </w:p>
    <w:p w14:paraId="25F96A9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26.面向东北亚，提升中日、中韩合作水平研究</w:t>
      </w:r>
    </w:p>
    <w:p w14:paraId="6C7A08A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27.青岛大力发展总部经济研究</w:t>
      </w:r>
    </w:p>
    <w:p w14:paraId="20AACF8D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28.青岛加快建设国家级服务经济中心和国际消费中心城市研究</w:t>
      </w:r>
    </w:p>
    <w:p w14:paraId="53E928D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29.青岛加快现代贸易中心建设的对策研究</w:t>
      </w:r>
    </w:p>
    <w:p w14:paraId="32CFB68A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30.青岛加快商旅文化交流中心建设的对策研究</w:t>
      </w:r>
    </w:p>
    <w:p w14:paraId="659A931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31.深入推进青岛人工智能创新应用先导区建设研究</w:t>
      </w:r>
    </w:p>
    <w:p w14:paraId="7609B3B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 xml:space="preserve">32.青岛打造国际化创新型城市标杆研究 </w:t>
      </w:r>
    </w:p>
    <w:p w14:paraId="6D4075E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33.青岛统筹推进数字政府、数字社会建设研究</w:t>
      </w:r>
    </w:p>
    <w:p w14:paraId="5CF90E7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34.青岛市加快工业互联网创新发展研究</w:t>
      </w:r>
    </w:p>
    <w:p w14:paraId="59ABDCF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35.推进青岛国际财富管理中心建设研究</w:t>
      </w:r>
    </w:p>
    <w:p w14:paraId="3147E5DD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36.青岛打造全球创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投风投中心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研究</w:t>
      </w:r>
    </w:p>
    <w:p w14:paraId="2E4A20BC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37.深入推进青岛金融科技中心建设研究</w:t>
      </w:r>
    </w:p>
    <w:p w14:paraId="6CD690C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38.加快青岛“独角兽”企业发展的对策研究</w:t>
      </w:r>
    </w:p>
    <w:p w14:paraId="7E7D233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39.青岛加快发展现代服务业研究</w:t>
      </w:r>
    </w:p>
    <w:p w14:paraId="21BDF298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40.民营企业融入青岛新发展格局研究</w:t>
      </w:r>
    </w:p>
    <w:p w14:paraId="0F106872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41.加快政务服务流程再造，进一步优化青岛市营商环境研究</w:t>
      </w:r>
    </w:p>
    <w:p w14:paraId="03838BE0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42.青岛市加强招商引资工作的对策建议</w:t>
      </w:r>
    </w:p>
    <w:p w14:paraId="6899B52A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43.青岛加快构建“政产学研金服用”融合创新生态研究</w:t>
      </w:r>
    </w:p>
    <w:p w14:paraId="6BC7ED36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44.青岛打造国际性综合交通枢纽城市研究</w:t>
      </w:r>
    </w:p>
    <w:p w14:paraId="6FE4327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45.完善和提升青岛城市空间战略和布局规划研究</w:t>
      </w:r>
    </w:p>
    <w:p w14:paraId="2070F73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46.山海城共融的美丽青岛建设研究</w:t>
      </w:r>
    </w:p>
    <w:p w14:paraId="28C7E54C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47.青岛提升集约用地水平研究</w:t>
      </w:r>
    </w:p>
    <w:p w14:paraId="17B46DED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48.青岛高起点推进流亭机场片区开发建设研究</w:t>
      </w:r>
    </w:p>
    <w:p w14:paraId="7FE9E45A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49.青岛进一步推进新产业新业态监管创新研究</w:t>
      </w:r>
    </w:p>
    <w:p w14:paraId="4AEA46EF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50.推动青岛文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创产业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创新发展研究</w:t>
      </w:r>
    </w:p>
    <w:p w14:paraId="18B00A94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51.青岛加快国际物流中心建设的对策研究</w:t>
      </w:r>
    </w:p>
    <w:p w14:paraId="34929BB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52.青岛建设引领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型现代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海洋城市研究</w:t>
      </w:r>
    </w:p>
    <w:p w14:paraId="776DA8E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lastRenderedPageBreak/>
        <w:t>53.青岛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加快蓝谷等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海洋经济发展示范区建设的对策研究</w:t>
      </w:r>
    </w:p>
    <w:p w14:paraId="44F5A0CD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54.青岛市打造国际滨海旅游目的地研究</w:t>
      </w:r>
    </w:p>
    <w:p w14:paraId="1E26AE1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55.推动青岛海洋旅游产业高质量发展研究</w:t>
      </w:r>
    </w:p>
    <w:p w14:paraId="4CF27FFA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56.青岛海岸线保护与海岛资源利用研究</w:t>
      </w:r>
    </w:p>
    <w:p w14:paraId="0E2473D0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57.青岛推动城乡融合发展研究</w:t>
      </w:r>
    </w:p>
    <w:p w14:paraId="277BABCF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58.青岛打造乡村振兴齐鲁样板先行区研究</w:t>
      </w:r>
    </w:p>
    <w:p w14:paraId="4E7AF559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59.青岛推动农村一二三产业融合发展研究</w:t>
      </w:r>
    </w:p>
    <w:p w14:paraId="5E23264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60.青岛大力发展现代农业研究</w:t>
      </w:r>
    </w:p>
    <w:p w14:paraId="0581696A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61.促进青岛市农民共同富裕的路径和保障机制研究</w:t>
      </w:r>
    </w:p>
    <w:p w14:paraId="50B5AA46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62.完善青岛市农业社会化服务体系研究</w:t>
      </w:r>
    </w:p>
    <w:p w14:paraId="6452240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63.农村集体经济发展模式比较研究</w:t>
      </w:r>
    </w:p>
    <w:p w14:paraId="3E3E2B1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64.新时代青岛基层党建新模式新路径探索研究</w:t>
      </w:r>
    </w:p>
    <w:p w14:paraId="7208E54D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65.坚持共建共治共享，打造新时代社会治理新格局研究</w:t>
      </w:r>
    </w:p>
    <w:p w14:paraId="5A51BF25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 xml:space="preserve">66.青岛防范化解重大风险面临的挑战与对策研究 </w:t>
      </w:r>
    </w:p>
    <w:p w14:paraId="0D1ED82B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 xml:space="preserve">67.青岛公共文化服务高质量发展研究 </w:t>
      </w:r>
    </w:p>
    <w:p w14:paraId="7357A868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68.在疫情应对中健全青岛市公共卫生应急管理体系研究</w:t>
      </w:r>
    </w:p>
    <w:p w14:paraId="04E4A63B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69.青岛市深化社会保障制度改革研究</w:t>
      </w:r>
    </w:p>
    <w:p w14:paraId="52C9D01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70.乡村振兴战略背景下农村社区治理创新研究</w:t>
      </w:r>
    </w:p>
    <w:p w14:paraId="23400394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71.青岛市城市应急管理体系构建研究</w:t>
      </w:r>
    </w:p>
    <w:p w14:paraId="69D611B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72.青岛加快推进城市治理现代化研究</w:t>
      </w:r>
    </w:p>
    <w:p w14:paraId="54728839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 xml:space="preserve">73.平安青岛建设研究 </w:t>
      </w:r>
    </w:p>
    <w:p w14:paraId="48E0DE6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74.青岛市智慧城市建设研究</w:t>
      </w:r>
    </w:p>
    <w:p w14:paraId="75C009C0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75.整体推进清廉之岛建设研究</w:t>
      </w:r>
    </w:p>
    <w:p w14:paraId="6342F4C6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76.青岛服务型政府建设项目指标评价体系研究</w:t>
      </w:r>
    </w:p>
    <w:p w14:paraId="1AB52AAC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77.青岛加强法治政府建设研究</w:t>
      </w:r>
    </w:p>
    <w:p w14:paraId="3332BAB0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78.提高青岛依法治市水平研究</w:t>
      </w:r>
    </w:p>
    <w:p w14:paraId="3C30C03D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79.提高青岛城市治理精细化水平，改善提升城市品质研究</w:t>
      </w:r>
    </w:p>
    <w:p w14:paraId="354BB6E2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80.打造青岛生态文明建设示范区的对策研究</w:t>
      </w:r>
    </w:p>
    <w:p w14:paraId="34B3C3F5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 xml:space="preserve">81.青岛城市形象国际推广研究 </w:t>
      </w:r>
    </w:p>
    <w:p w14:paraId="6F716F42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lastRenderedPageBreak/>
        <w:t>82.文化青岛建设研究</w:t>
      </w:r>
    </w:p>
    <w:p w14:paraId="6DC62E56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83.时尚青岛建设研究</w:t>
      </w:r>
    </w:p>
    <w:p w14:paraId="66EC80B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84.青岛市加强公共服务保障，增进民生福祉研究</w:t>
      </w:r>
    </w:p>
    <w:p w14:paraId="1A12E6D7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 xml:space="preserve">85.在高质量发展中促进共同富裕研究 </w:t>
      </w:r>
    </w:p>
    <w:p w14:paraId="622E9155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86.疫情防控视阈下青岛市社区治理实践与创新研究</w:t>
      </w:r>
    </w:p>
    <w:p w14:paraId="2F8A51CE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87.总结疫情防控经验，提升社区治理规范化、精细化水平研究</w:t>
      </w:r>
    </w:p>
    <w:p w14:paraId="68712333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88.青岛加快构建居家社区机构相协调、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医养康养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相结合的养老服务体系研究</w:t>
      </w:r>
    </w:p>
    <w:p w14:paraId="576053C9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89.青岛加快建设公园城市研究</w:t>
      </w:r>
    </w:p>
    <w:p w14:paraId="257B345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90.青岛老城区更新发展路径研究</w:t>
      </w:r>
    </w:p>
    <w:p w14:paraId="0292C94B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91.青岛市历史城区传承保护研究</w:t>
      </w:r>
    </w:p>
    <w:p w14:paraId="5440E8C2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92.提升青岛红色文化全国影响力传播力研究</w:t>
      </w:r>
    </w:p>
    <w:p w14:paraId="592E4241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93.青岛发展海洋特色文化研究</w:t>
      </w:r>
    </w:p>
    <w:p w14:paraId="5EB0980B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94.青岛市基础教育资源优质均衡发展问题研究</w:t>
      </w:r>
    </w:p>
    <w:p w14:paraId="37C5D56F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95.新时代背景下青岛市中考制度改革探索研究</w:t>
      </w:r>
    </w:p>
    <w:p w14:paraId="3B99CB55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96.青岛市支持社会力量发展普</w:t>
      </w:r>
      <w:proofErr w:type="gramStart"/>
      <w:r w:rsidRPr="008E0FED">
        <w:rPr>
          <w:rFonts w:ascii="宋体" w:eastAsia="宋体" w:hAnsi="宋体" w:hint="eastAsia"/>
          <w:sz w:val="24"/>
          <w:szCs w:val="24"/>
        </w:rPr>
        <w:t>惠托育服务</w:t>
      </w:r>
      <w:proofErr w:type="gramEnd"/>
      <w:r w:rsidRPr="008E0FED">
        <w:rPr>
          <w:rFonts w:ascii="宋体" w:eastAsia="宋体" w:hAnsi="宋体" w:hint="eastAsia"/>
          <w:sz w:val="24"/>
          <w:szCs w:val="24"/>
        </w:rPr>
        <w:t>研究</w:t>
      </w:r>
    </w:p>
    <w:p w14:paraId="161A44B6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97.新时代青岛人才强市战略研究</w:t>
      </w:r>
    </w:p>
    <w:p w14:paraId="08CAC2E0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98.青岛进一步吸引国内外高端人才的政策机制研究</w:t>
      </w:r>
    </w:p>
    <w:p w14:paraId="65A2CD29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99.加强新时代民营经济统战工作研究</w:t>
      </w:r>
    </w:p>
    <w:p w14:paraId="31A58A2B" w14:textId="77777777" w:rsidR="00307E48" w:rsidRPr="008E0FED" w:rsidRDefault="00307E48" w:rsidP="008E0FE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E0FED">
        <w:rPr>
          <w:rFonts w:ascii="宋体" w:eastAsia="宋体" w:hAnsi="宋体" w:hint="eastAsia"/>
          <w:sz w:val="24"/>
          <w:szCs w:val="24"/>
        </w:rPr>
        <w:t>100.深化群团改革，更好发挥群团组织作用研究</w:t>
      </w:r>
    </w:p>
    <w:p w14:paraId="3EF9A584" w14:textId="77777777" w:rsidR="00313C4C" w:rsidRPr="008E0FED" w:rsidRDefault="00313C4C" w:rsidP="008E0FE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13C4C" w:rsidRPr="008E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FBA7" w14:textId="77777777" w:rsidR="00282832" w:rsidRDefault="00282832" w:rsidP="00307E48">
      <w:r>
        <w:separator/>
      </w:r>
    </w:p>
  </w:endnote>
  <w:endnote w:type="continuationSeparator" w:id="0">
    <w:p w14:paraId="30F0935B" w14:textId="77777777" w:rsidR="00282832" w:rsidRDefault="00282832" w:rsidP="0030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226C" w14:textId="77777777" w:rsidR="00282832" w:rsidRDefault="00282832" w:rsidP="00307E48">
      <w:r>
        <w:separator/>
      </w:r>
    </w:p>
  </w:footnote>
  <w:footnote w:type="continuationSeparator" w:id="0">
    <w:p w14:paraId="53881072" w14:textId="77777777" w:rsidR="00282832" w:rsidRDefault="00282832" w:rsidP="0030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FE"/>
    <w:rsid w:val="00282832"/>
    <w:rsid w:val="00307E48"/>
    <w:rsid w:val="00313C4C"/>
    <w:rsid w:val="004C19B1"/>
    <w:rsid w:val="004F29FE"/>
    <w:rsid w:val="005E6904"/>
    <w:rsid w:val="00776652"/>
    <w:rsid w:val="008B1D6D"/>
    <w:rsid w:val="008E0FED"/>
    <w:rsid w:val="009B154C"/>
    <w:rsid w:val="00C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56798"/>
  <w15:chartTrackingRefBased/>
  <w15:docId w15:val="{E677CCEC-AC8A-48BC-9BFB-B26D0FAF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E48"/>
    <w:rPr>
      <w:sz w:val="18"/>
      <w:szCs w:val="18"/>
    </w:rPr>
  </w:style>
  <w:style w:type="paragraph" w:styleId="a7">
    <w:name w:val="Body Text"/>
    <w:basedOn w:val="a"/>
    <w:link w:val="a8"/>
    <w:rsid w:val="00776652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rsid w:val="0077665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6</cp:revision>
  <dcterms:created xsi:type="dcterms:W3CDTF">2021-10-11T10:18:00Z</dcterms:created>
  <dcterms:modified xsi:type="dcterms:W3CDTF">2021-10-12T06:07:00Z</dcterms:modified>
</cp:coreProperties>
</file>