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snapToGrid w:val="0"/>
        <w:spacing w:line="590" w:lineRule="exac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申报青岛市“双百调研工程”2022年度调研课题情况统计表</w:t>
      </w:r>
    </w:p>
    <w:tbl>
      <w:tblPr>
        <w:tblStyle w:val="5"/>
        <w:tblpPr w:leftFromText="180" w:rightFromText="180" w:vertAnchor="text" w:horzAnchor="margin" w:tblpXSpec="center" w:tblpY="559"/>
        <w:tblW w:w="12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30"/>
        <w:gridCol w:w="1980"/>
        <w:gridCol w:w="2340"/>
        <w:gridCol w:w="3960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tblHeader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课题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及职务（职称）</w:t>
            </w:r>
          </w:p>
        </w:tc>
        <w:tc>
          <w:tcPr>
            <w:tcW w:w="23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课题组成员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姓名及职务（职称）</w:t>
            </w:r>
          </w:p>
        </w:tc>
        <w:tc>
          <w:tcPr>
            <w:tcW w:w="3960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      题      名      称</w:t>
            </w:r>
          </w:p>
        </w:tc>
        <w:tc>
          <w:tcPr>
            <w:tcW w:w="234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4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4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4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4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4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4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4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jc w:val="center"/>
      </w:pPr>
      <w:r>
        <w:rPr>
          <w:rFonts w:hint="eastAsia" w:ascii="黑体" w:hAnsi="黑体" w:eastAsia="黑体"/>
          <w:sz w:val="24"/>
        </w:rPr>
        <w:t>联系人：                        职务：                      办公电话：                  手机：</w:t>
      </w:r>
    </w:p>
    <w:p/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33B"/>
    <w:rsid w:val="00796C5B"/>
    <w:rsid w:val="00A9733B"/>
    <w:rsid w:val="5FAEA405"/>
    <w:rsid w:val="65DE8FBC"/>
    <w:rsid w:val="7FDA3F21"/>
    <w:rsid w:val="AFB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2022-05-17T06:53:00Z</dcterms:created>
  <dc:creator>hp</dc:creator>
  <cp:lastModifiedBy>uos</cp:lastModifiedBy>
  <dcterms:modified xsi:type="dcterms:W3CDTF">2022-05-16T15:39:37Z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