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E5" w:rsidRPr="007C3282" w:rsidRDefault="008D2FA2" w:rsidP="007C3282">
      <w:pPr>
        <w:spacing w:line="580" w:lineRule="exact"/>
        <w:jc w:val="center"/>
        <w:rPr>
          <w:rFonts w:ascii="黑体" w:eastAsia="黑体" w:hAnsi="黑体" w:cs="方正小标宋简体"/>
          <w:b/>
          <w:sz w:val="28"/>
          <w:szCs w:val="28"/>
        </w:rPr>
      </w:pPr>
      <w:r w:rsidRPr="007C3282">
        <w:rPr>
          <w:rFonts w:ascii="黑体" w:eastAsia="黑体" w:hAnsi="黑体" w:cs="方正小标宋简体" w:hint="eastAsia"/>
          <w:b/>
          <w:sz w:val="28"/>
          <w:szCs w:val="28"/>
        </w:rPr>
        <w:t>关于</w:t>
      </w:r>
      <w:r w:rsidR="00253C0D">
        <w:rPr>
          <w:rFonts w:ascii="黑体" w:eastAsia="黑体" w:hAnsi="黑体" w:cs="方正小标宋简体" w:hint="eastAsia"/>
          <w:b/>
          <w:sz w:val="28"/>
          <w:szCs w:val="28"/>
        </w:rPr>
        <w:t>申报</w:t>
      </w:r>
      <w:r w:rsidRPr="007C3282">
        <w:rPr>
          <w:rFonts w:ascii="黑体" w:eastAsia="黑体" w:hAnsi="黑体" w:cs="方正小标宋简体" w:hint="eastAsia"/>
          <w:b/>
          <w:sz w:val="28"/>
          <w:szCs w:val="28"/>
        </w:rPr>
        <w:t>202</w:t>
      </w:r>
      <w:r w:rsidR="00C31EB4">
        <w:rPr>
          <w:rFonts w:ascii="黑体" w:eastAsia="黑体" w:hAnsi="黑体" w:cs="方正小标宋简体" w:hint="eastAsia"/>
          <w:b/>
          <w:sz w:val="28"/>
          <w:szCs w:val="28"/>
        </w:rPr>
        <w:t>1</w:t>
      </w:r>
      <w:r w:rsidRPr="007C3282">
        <w:rPr>
          <w:rFonts w:ascii="黑体" w:eastAsia="黑体" w:hAnsi="黑体" w:cs="方正小标宋简体" w:hint="eastAsia"/>
          <w:b/>
          <w:sz w:val="28"/>
          <w:szCs w:val="28"/>
        </w:rPr>
        <w:t>年度社科理论优秀成果的通知</w:t>
      </w:r>
    </w:p>
    <w:p w:rsidR="00C803E5" w:rsidRPr="007C3282" w:rsidRDefault="007C3282" w:rsidP="007C3282">
      <w:pPr>
        <w:spacing w:beforeLines="50" w:before="156" w:line="580" w:lineRule="exact"/>
        <w:rPr>
          <w:rFonts w:ascii="宋体" w:eastAsia="宋体" w:hAnsi="宋体" w:cs="仿宋_GB2312"/>
          <w:bCs/>
          <w:sz w:val="24"/>
        </w:rPr>
      </w:pPr>
      <w:r w:rsidRPr="007C3282">
        <w:rPr>
          <w:rFonts w:ascii="宋体" w:eastAsia="宋体" w:hAnsi="宋体" w:cs="仿宋_GB2312" w:hint="eastAsia"/>
          <w:bCs/>
          <w:sz w:val="24"/>
        </w:rPr>
        <w:t>各有关单位：</w:t>
      </w:r>
    </w:p>
    <w:p w:rsidR="007C3282" w:rsidRDefault="008D2FA2" w:rsidP="007C3282">
      <w:pPr>
        <w:spacing w:line="580" w:lineRule="exact"/>
        <w:ind w:firstLineChars="200" w:firstLine="480"/>
        <w:rPr>
          <w:rFonts w:ascii="宋体" w:eastAsia="宋体" w:hAnsi="宋体" w:cs="仿宋_GB2312"/>
          <w:bCs/>
          <w:sz w:val="24"/>
        </w:rPr>
      </w:pPr>
      <w:r w:rsidRPr="007C3282">
        <w:rPr>
          <w:rFonts w:ascii="宋体" w:eastAsia="宋体" w:hAnsi="宋体" w:cs="仿宋_GB2312" w:hint="eastAsia"/>
          <w:bCs/>
          <w:sz w:val="24"/>
        </w:rPr>
        <w:t>为进一步鼓励支持山东</w:t>
      </w:r>
      <w:r w:rsidRPr="007C3282">
        <w:rPr>
          <w:rFonts w:ascii="宋体" w:eastAsia="宋体" w:hAnsi="宋体" w:cs="仿宋_GB2312" w:hint="eastAsia"/>
          <w:bCs/>
          <w:color w:val="000000"/>
          <w:sz w:val="24"/>
        </w:rPr>
        <w:t>优秀</w:t>
      </w:r>
      <w:r w:rsidRPr="007C3282">
        <w:rPr>
          <w:rFonts w:ascii="宋体" w:eastAsia="宋体" w:hAnsi="宋体" w:cs="仿宋_GB2312" w:hint="eastAsia"/>
          <w:bCs/>
          <w:sz w:val="24"/>
        </w:rPr>
        <w:t>社科理论成果研究创作，推出更多精品力作，根据《关于支持鼓励山东省社科理论优秀成果的若干措施（试行）》（鲁宣办发〔2020〕10号），</w:t>
      </w:r>
      <w:r w:rsidR="007C3282">
        <w:rPr>
          <w:rFonts w:ascii="宋体" w:eastAsia="宋体" w:hAnsi="宋体" w:cs="仿宋_GB2312" w:hint="eastAsia"/>
          <w:bCs/>
          <w:sz w:val="24"/>
        </w:rPr>
        <w:t>山东</w:t>
      </w:r>
      <w:r w:rsidR="007C3282" w:rsidRPr="007C3282">
        <w:rPr>
          <w:rFonts w:ascii="宋体" w:eastAsia="宋体" w:hAnsi="宋体" w:cs="仿宋_GB2312" w:hint="eastAsia"/>
          <w:bCs/>
          <w:sz w:val="24"/>
        </w:rPr>
        <w:t>省委宣传部</w:t>
      </w:r>
      <w:r w:rsidR="007C3282">
        <w:rPr>
          <w:rFonts w:ascii="宋体" w:eastAsia="宋体" w:hAnsi="宋体" w:cs="仿宋_GB2312" w:hint="eastAsia"/>
          <w:bCs/>
          <w:sz w:val="24"/>
        </w:rPr>
        <w:t>现</w:t>
      </w:r>
      <w:r w:rsidRPr="007C3282">
        <w:rPr>
          <w:rFonts w:ascii="宋体" w:eastAsia="宋体" w:hAnsi="宋体" w:cs="仿宋_GB2312" w:hint="eastAsia"/>
          <w:bCs/>
          <w:sz w:val="24"/>
        </w:rPr>
        <w:t>面向全省征集20</w:t>
      </w:r>
      <w:r w:rsidR="00044F64">
        <w:rPr>
          <w:rFonts w:ascii="宋体" w:eastAsia="宋体" w:hAnsi="宋体" w:cs="仿宋_GB2312" w:hint="eastAsia"/>
          <w:bCs/>
          <w:sz w:val="24"/>
        </w:rPr>
        <w:t>21</w:t>
      </w:r>
      <w:r w:rsidRPr="007C3282">
        <w:rPr>
          <w:rFonts w:ascii="宋体" w:eastAsia="宋体" w:hAnsi="宋体" w:cs="仿宋_GB2312" w:hint="eastAsia"/>
          <w:bCs/>
          <w:sz w:val="24"/>
        </w:rPr>
        <w:t>年度社科理论优秀成果。</w:t>
      </w:r>
    </w:p>
    <w:p w:rsidR="00C803E5" w:rsidRPr="007C3282" w:rsidRDefault="007C3282" w:rsidP="007C3282">
      <w:pPr>
        <w:spacing w:line="580" w:lineRule="exact"/>
        <w:ind w:firstLineChars="200" w:firstLine="480"/>
        <w:rPr>
          <w:rFonts w:ascii="宋体" w:eastAsia="宋体" w:hAnsi="宋体" w:cs="仿宋_GB2312"/>
          <w:bCs/>
          <w:sz w:val="24"/>
        </w:rPr>
      </w:pPr>
      <w:r>
        <w:rPr>
          <w:rFonts w:ascii="宋体" w:eastAsia="宋体" w:hAnsi="宋体" w:cs="仿宋_GB2312" w:hint="eastAsia"/>
          <w:bCs/>
          <w:sz w:val="24"/>
        </w:rPr>
        <w:t>具体要求如下：</w:t>
      </w:r>
    </w:p>
    <w:p w:rsidR="00C803E5" w:rsidRPr="007C3282" w:rsidRDefault="008D2FA2" w:rsidP="000C1B9C">
      <w:pPr>
        <w:pStyle w:val="a6"/>
        <w:numPr>
          <w:ilvl w:val="0"/>
          <w:numId w:val="2"/>
        </w:numPr>
        <w:shd w:val="clear" w:color="auto" w:fill="FFFFFF"/>
        <w:spacing w:beforeLines="50" w:before="156" w:beforeAutospacing="0" w:afterAutospacing="0" w:line="580" w:lineRule="exact"/>
        <w:ind w:left="482" w:hanging="482"/>
        <w:jc w:val="both"/>
        <w:rPr>
          <w:rFonts w:ascii="宋体" w:eastAsia="宋体" w:hAnsi="宋体" w:cs="黑体"/>
          <w:b/>
          <w:bCs/>
          <w:kern w:val="2"/>
        </w:rPr>
      </w:pPr>
      <w:r w:rsidRPr="007C3282">
        <w:rPr>
          <w:rFonts w:ascii="宋体" w:eastAsia="宋体" w:hAnsi="宋体" w:cs="黑体" w:hint="eastAsia"/>
          <w:b/>
          <w:bCs/>
          <w:kern w:val="2"/>
        </w:rPr>
        <w:t>申报类别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jc w:val="both"/>
        <w:rPr>
          <w:rFonts w:ascii="楷体" w:eastAsia="楷体" w:hAnsi="楷体" w:cs="仿宋_GB2312"/>
          <w:bCs/>
          <w:kern w:val="2"/>
          <w:sz w:val="28"/>
          <w:szCs w:val="28"/>
        </w:rPr>
      </w:pPr>
      <w:r w:rsidRPr="007C3282">
        <w:rPr>
          <w:rFonts w:ascii="楷体" w:eastAsia="楷体" w:hAnsi="楷体" w:cs="楷体_GB2312" w:hint="eastAsia"/>
          <w:bCs/>
          <w:kern w:val="2"/>
          <w:sz w:val="28"/>
          <w:szCs w:val="28"/>
        </w:rPr>
        <w:t>（一）研究项目类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  <w:kern w:val="2"/>
        </w:rPr>
        <w:t xml:space="preserve">1. </w:t>
      </w:r>
      <w:r w:rsidRPr="007C3282">
        <w:rPr>
          <w:rFonts w:ascii="宋体" w:eastAsia="宋体" w:hAnsi="宋体" w:cs="仿宋_GB2312" w:hint="eastAsia"/>
          <w:bCs/>
        </w:rPr>
        <w:t>入选中宣部“五个一工程”奖和《国家哲学社会科学成果文库》</w:t>
      </w:r>
      <w:r w:rsidR="007C3282">
        <w:rPr>
          <w:rFonts w:ascii="宋体" w:eastAsia="宋体" w:hAnsi="宋体" w:cs="仿宋_GB2312" w:hint="eastAsia"/>
          <w:bCs/>
        </w:rPr>
        <w:t>的社科理论类成果；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</w:rPr>
        <w:t>2.按期结项并验收优秀的国家社科基金年度项目，按期结项的国家社科基金重大招标项目、重大研究专项、马克思主义理论研究和建设工程重大项目。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jc w:val="both"/>
        <w:rPr>
          <w:rFonts w:ascii="楷体" w:eastAsia="楷体" w:hAnsi="楷体" w:cs="楷体_GB2312"/>
          <w:bCs/>
          <w:kern w:val="2"/>
          <w:sz w:val="28"/>
          <w:szCs w:val="28"/>
        </w:rPr>
      </w:pPr>
      <w:r w:rsidRPr="007C3282">
        <w:rPr>
          <w:rFonts w:ascii="楷体" w:eastAsia="楷体" w:hAnsi="楷体" w:cs="楷体_GB2312" w:hint="eastAsia"/>
          <w:bCs/>
          <w:kern w:val="2"/>
          <w:sz w:val="28"/>
          <w:szCs w:val="28"/>
        </w:rPr>
        <w:t>（二）文章著作类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</w:rPr>
        <w:t>1.入选中宣部</w:t>
      </w:r>
      <w:r w:rsidR="007C3282">
        <w:rPr>
          <w:rFonts w:ascii="宋体" w:eastAsia="宋体" w:hAnsi="宋体" w:cs="仿宋_GB2312" w:hint="eastAsia"/>
          <w:bCs/>
        </w:rPr>
        <w:t>主办的全国性社科理论研讨会的优秀理论文章；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</w:rPr>
        <w:t>2.</w:t>
      </w:r>
      <w:r w:rsidR="007C3282">
        <w:rPr>
          <w:rFonts w:ascii="宋体" w:eastAsia="宋体" w:hAnsi="宋体" w:cs="仿宋_GB2312" w:hint="eastAsia"/>
          <w:bCs/>
        </w:rPr>
        <w:t>入选国家社科基金优秀文章的优秀成果；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</w:rPr>
        <w:t>3.入选中宣部20</w:t>
      </w:r>
      <w:r w:rsidR="00771FB5">
        <w:rPr>
          <w:rFonts w:ascii="宋体" w:eastAsia="宋体" w:hAnsi="宋体" w:cs="仿宋_GB2312" w:hint="eastAsia"/>
          <w:bCs/>
        </w:rPr>
        <w:t>21</w:t>
      </w:r>
      <w:r w:rsidRPr="007C3282">
        <w:rPr>
          <w:rFonts w:ascii="宋体" w:eastAsia="宋体" w:hAnsi="宋体" w:cs="仿宋_GB2312" w:hint="eastAsia"/>
          <w:bCs/>
        </w:rPr>
        <w:t>年主题出版重点出版物、20</w:t>
      </w:r>
      <w:r w:rsidR="00771FB5">
        <w:rPr>
          <w:rFonts w:ascii="宋体" w:eastAsia="宋体" w:hAnsi="宋体" w:cs="仿宋_GB2312" w:hint="eastAsia"/>
          <w:bCs/>
        </w:rPr>
        <w:t>21年</w:t>
      </w:r>
      <w:r w:rsidRPr="007C3282">
        <w:rPr>
          <w:rFonts w:ascii="宋体" w:eastAsia="宋体" w:hAnsi="宋体" w:cs="仿宋_GB2312" w:hint="eastAsia"/>
          <w:bCs/>
        </w:rPr>
        <w:t>优秀通俗理论读物出版工程及</w:t>
      </w:r>
      <w:r w:rsidR="00771FB5">
        <w:rPr>
          <w:rFonts w:ascii="宋体" w:eastAsia="宋体" w:hAnsi="宋体" w:cs="仿宋_GB2312" w:hint="eastAsia"/>
          <w:bCs/>
        </w:rPr>
        <w:t>列入</w:t>
      </w:r>
      <w:r w:rsidRPr="007C3282">
        <w:rPr>
          <w:rFonts w:ascii="宋体" w:eastAsia="宋体" w:hAnsi="宋体" w:cs="仿宋_GB2312" w:hint="eastAsia"/>
          <w:bCs/>
        </w:rPr>
        <w:t>中宣部重点推荐书目</w:t>
      </w:r>
      <w:r w:rsidR="00771FB5">
        <w:rPr>
          <w:rFonts w:ascii="宋体" w:eastAsia="宋体" w:hAnsi="宋体" w:cs="仿宋_GB2312" w:hint="eastAsia"/>
          <w:bCs/>
        </w:rPr>
        <w:t>并公开出版</w:t>
      </w:r>
      <w:r w:rsidRPr="007C3282">
        <w:rPr>
          <w:rFonts w:ascii="宋体" w:eastAsia="宋体" w:hAnsi="宋体" w:cs="仿宋_GB2312" w:hint="eastAsia"/>
          <w:bCs/>
        </w:rPr>
        <w:t>的社科理论类著作。</w:t>
      </w:r>
    </w:p>
    <w:p w:rsidR="00C803E5" w:rsidRPr="00D82D4E" w:rsidRDefault="008D2FA2" w:rsidP="00D82D4E">
      <w:pPr>
        <w:pStyle w:val="a6"/>
        <w:shd w:val="clear" w:color="auto" w:fill="FFFFFF"/>
        <w:spacing w:beforeAutospacing="0" w:afterAutospacing="0" w:line="580" w:lineRule="exact"/>
        <w:jc w:val="both"/>
        <w:rPr>
          <w:rFonts w:ascii="楷体" w:eastAsia="楷体" w:hAnsi="楷体" w:cs="楷体_GB2312"/>
          <w:bCs/>
          <w:kern w:val="2"/>
          <w:sz w:val="28"/>
          <w:szCs w:val="28"/>
        </w:rPr>
      </w:pPr>
      <w:r w:rsidRPr="00D82D4E">
        <w:rPr>
          <w:rFonts w:ascii="楷体" w:eastAsia="楷体" w:hAnsi="楷体" w:cs="楷体_GB2312" w:hint="eastAsia"/>
          <w:bCs/>
          <w:kern w:val="2"/>
          <w:sz w:val="28"/>
          <w:szCs w:val="28"/>
        </w:rPr>
        <w:t>（三）智库成果类</w:t>
      </w:r>
    </w:p>
    <w:p w:rsidR="00C803E5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</w:rPr>
        <w:t>1.获党和国家领导人批示的智库类成果</w:t>
      </w:r>
      <w:r w:rsidR="00D82D4E">
        <w:rPr>
          <w:rFonts w:ascii="宋体" w:eastAsia="宋体" w:hAnsi="宋体" w:cs="仿宋_GB2312" w:hint="eastAsia"/>
          <w:bCs/>
        </w:rPr>
        <w:t>；</w:t>
      </w:r>
    </w:p>
    <w:p w:rsidR="001668EE" w:rsidRPr="007C3282" w:rsidRDefault="001668EE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>
        <w:rPr>
          <w:rFonts w:ascii="宋体" w:eastAsia="宋体" w:hAnsi="宋体" w:cs="仿宋_GB2312" w:hint="eastAsia"/>
          <w:bCs/>
        </w:rPr>
        <w:t>2.通过我省哲学社会科学工作办公室呈报的《成果要报》，获省委省政府主要领导肯定性批示并纳入决策的；</w:t>
      </w:r>
    </w:p>
    <w:p w:rsidR="00C803E5" w:rsidRPr="007C3282" w:rsidRDefault="0098037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>
        <w:rPr>
          <w:rFonts w:ascii="宋体" w:eastAsia="宋体" w:hAnsi="宋体" w:cs="仿宋_GB2312" w:hint="eastAsia"/>
          <w:bCs/>
        </w:rPr>
        <w:lastRenderedPageBreak/>
        <w:t>3</w:t>
      </w:r>
      <w:r w:rsidR="008D2FA2" w:rsidRPr="007C3282">
        <w:rPr>
          <w:rFonts w:ascii="宋体" w:eastAsia="宋体" w:hAnsi="宋体" w:cs="仿宋_GB2312" w:hint="eastAsia"/>
          <w:bCs/>
        </w:rPr>
        <w:t>.被中共中央办公厅内部专报、全国哲学社会科学工作办公室《成果要报》</w:t>
      </w:r>
      <w:r w:rsidR="00D82D4E">
        <w:rPr>
          <w:rFonts w:ascii="宋体" w:eastAsia="宋体" w:hAnsi="宋体" w:cs="仿宋_GB2312" w:hint="eastAsia"/>
          <w:bCs/>
        </w:rPr>
        <w:t>采用的智库研究成果；</w:t>
      </w:r>
    </w:p>
    <w:p w:rsidR="00C803E5" w:rsidRPr="007C3282" w:rsidRDefault="0098037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>
        <w:rPr>
          <w:rFonts w:ascii="宋体" w:eastAsia="宋体" w:hAnsi="宋体" w:cs="仿宋_GB2312" w:hint="eastAsia"/>
          <w:bCs/>
        </w:rPr>
        <w:t>4</w:t>
      </w:r>
      <w:r w:rsidR="008D2FA2" w:rsidRPr="007C3282">
        <w:rPr>
          <w:rFonts w:ascii="宋体" w:eastAsia="宋体" w:hAnsi="宋体" w:cs="仿宋_GB2312" w:hint="eastAsia"/>
          <w:bCs/>
        </w:rPr>
        <w:t xml:space="preserve">.通过新华社、人民日报社、《求是》杂志社等中央重要媒体内参采用的智库研究成果。 </w:t>
      </w:r>
    </w:p>
    <w:p w:rsidR="00C803E5" w:rsidRPr="00D82D4E" w:rsidRDefault="008D2FA2" w:rsidP="00D82D4E">
      <w:pPr>
        <w:pStyle w:val="a6"/>
        <w:shd w:val="clear" w:color="auto" w:fill="FFFFFF"/>
        <w:spacing w:beforeAutospacing="0" w:afterAutospacing="0" w:line="580" w:lineRule="exact"/>
        <w:jc w:val="both"/>
        <w:rPr>
          <w:rFonts w:ascii="楷体" w:eastAsia="楷体" w:hAnsi="楷体" w:cs="楷体_GB2312"/>
          <w:bCs/>
          <w:kern w:val="2"/>
          <w:sz w:val="28"/>
          <w:szCs w:val="28"/>
        </w:rPr>
      </w:pPr>
      <w:r w:rsidRPr="00D82D4E">
        <w:rPr>
          <w:rFonts w:ascii="楷体" w:eastAsia="楷体" w:hAnsi="楷体" w:cs="楷体_GB2312" w:hint="eastAsia"/>
          <w:bCs/>
          <w:kern w:val="2"/>
          <w:sz w:val="28"/>
          <w:szCs w:val="28"/>
        </w:rPr>
        <w:t>（四）报刊媒体类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</w:rPr>
        <w:t>1.中宣部重点资助的社科理论类报刊</w:t>
      </w:r>
      <w:r w:rsidR="000C1B9C">
        <w:rPr>
          <w:rFonts w:ascii="宋体" w:eastAsia="宋体" w:hAnsi="宋体" w:cs="仿宋_GB2312" w:hint="eastAsia"/>
          <w:bCs/>
        </w:rPr>
        <w:t>；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</w:rPr>
        <w:t>2.入选国家社科基金优秀学术期刊的优秀刊物</w:t>
      </w:r>
      <w:r w:rsidR="000C1B9C">
        <w:rPr>
          <w:rFonts w:ascii="宋体" w:eastAsia="宋体" w:hAnsi="宋体" w:cs="仿宋_GB2312" w:hint="eastAsia"/>
          <w:bCs/>
        </w:rPr>
        <w:t>；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</w:rPr>
        <w:t>3.入选CSSCI来源期刊的非高校社科理论学术期刊</w:t>
      </w:r>
      <w:r w:rsidR="000C1B9C">
        <w:rPr>
          <w:rFonts w:ascii="宋体" w:eastAsia="宋体" w:hAnsi="宋体" w:cs="仿宋_GB2312" w:hint="eastAsia"/>
          <w:bCs/>
        </w:rPr>
        <w:t>；</w:t>
      </w:r>
    </w:p>
    <w:p w:rsidR="0098037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 w:rsidRPr="007C3282">
        <w:rPr>
          <w:rFonts w:ascii="宋体" w:eastAsia="宋体" w:hAnsi="宋体" w:cs="仿宋_GB2312" w:hint="eastAsia"/>
          <w:bCs/>
        </w:rPr>
        <w:t>4.</w:t>
      </w:r>
      <w:r w:rsidR="00980372">
        <w:rPr>
          <w:rFonts w:ascii="宋体" w:eastAsia="宋体" w:hAnsi="宋体" w:cs="仿宋_GB2312" w:hint="eastAsia"/>
          <w:bCs/>
        </w:rPr>
        <w:t>年度鉴定为优秀、良好的省委宣传部重点理论媒体、网络平台和重点理论研究基地；</w:t>
      </w:r>
    </w:p>
    <w:p w:rsidR="00C803E5" w:rsidRPr="007C3282" w:rsidRDefault="0098037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</w:rPr>
      </w:pPr>
      <w:r>
        <w:rPr>
          <w:rFonts w:ascii="宋体" w:eastAsia="宋体" w:hAnsi="宋体" w:cs="仿宋_GB2312" w:hint="eastAsia"/>
          <w:bCs/>
        </w:rPr>
        <w:t>5.</w:t>
      </w:r>
      <w:r w:rsidR="008D2FA2" w:rsidRPr="007C3282">
        <w:rPr>
          <w:rFonts w:ascii="宋体" w:eastAsia="宋体" w:hAnsi="宋体" w:cs="仿宋_GB2312" w:hint="eastAsia"/>
          <w:bCs/>
        </w:rPr>
        <w:t>在中央电视台科教频道、“学习强国”全国平台播出的优秀理论专题片（每集20分钟以上）。</w:t>
      </w:r>
    </w:p>
    <w:p w:rsidR="00C803E5" w:rsidRPr="000C1B9C" w:rsidRDefault="008D2FA2" w:rsidP="000C1B9C">
      <w:pPr>
        <w:pStyle w:val="a6"/>
        <w:numPr>
          <w:ilvl w:val="0"/>
          <w:numId w:val="2"/>
        </w:numPr>
        <w:shd w:val="clear" w:color="auto" w:fill="FFFFFF"/>
        <w:spacing w:beforeLines="50" w:before="156" w:beforeAutospacing="0" w:afterAutospacing="0" w:line="580" w:lineRule="exact"/>
        <w:ind w:left="482" w:hanging="482"/>
        <w:jc w:val="both"/>
        <w:rPr>
          <w:rFonts w:ascii="宋体" w:eastAsia="宋体" w:hAnsi="宋体" w:cs="黑体"/>
          <w:b/>
          <w:bCs/>
          <w:kern w:val="2"/>
        </w:rPr>
      </w:pPr>
      <w:r w:rsidRPr="000C1B9C">
        <w:rPr>
          <w:rFonts w:ascii="宋体" w:eastAsia="宋体" w:hAnsi="宋体" w:cs="黑体" w:hint="eastAsia"/>
          <w:b/>
          <w:bCs/>
          <w:kern w:val="2"/>
        </w:rPr>
        <w:t>申报原则</w:t>
      </w:r>
    </w:p>
    <w:p w:rsidR="00C803E5" w:rsidRPr="007C3282" w:rsidRDefault="008D2FA2" w:rsidP="007C3282">
      <w:pPr>
        <w:spacing w:line="580" w:lineRule="exact"/>
        <w:ind w:firstLineChars="200" w:firstLine="480"/>
        <w:rPr>
          <w:rFonts w:ascii="宋体" w:eastAsia="宋体" w:hAnsi="宋体" w:cs="仿宋_GB2312"/>
          <w:bCs/>
          <w:kern w:val="0"/>
          <w:sz w:val="24"/>
          <w:lang w:bidi="ar"/>
        </w:rPr>
      </w:pP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1.坚持以习近平新时代中国特色社会主义思想为指导，坚持解放思想、实事求是、与时俱进，</w:t>
      </w:r>
      <w:r w:rsidR="00980372">
        <w:rPr>
          <w:rFonts w:ascii="宋体" w:eastAsia="宋体" w:hAnsi="宋体" w:cs="仿宋_GB2312" w:hint="eastAsia"/>
          <w:bCs/>
          <w:kern w:val="0"/>
          <w:sz w:val="24"/>
          <w:lang w:bidi="ar"/>
        </w:rPr>
        <w:t>突出</w:t>
      </w: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探索性与创新性，体现政治标准与学术标准相统一。</w:t>
      </w:r>
    </w:p>
    <w:p w:rsidR="00C803E5" w:rsidRPr="007C3282" w:rsidRDefault="008D2FA2">
      <w:pPr>
        <w:pStyle w:val="a6"/>
        <w:shd w:val="clear" w:color="auto" w:fill="FFFFFF"/>
        <w:spacing w:beforeAutospacing="0" w:afterAutospacing="0" w:line="580" w:lineRule="exact"/>
        <w:ind w:firstLine="540"/>
        <w:jc w:val="both"/>
        <w:rPr>
          <w:rFonts w:ascii="宋体" w:eastAsia="宋体" w:hAnsi="宋体" w:cs="仿宋_GB2312"/>
          <w:bCs/>
          <w:lang w:bidi="ar"/>
        </w:rPr>
      </w:pPr>
      <w:r w:rsidRPr="007C3282">
        <w:rPr>
          <w:rFonts w:ascii="宋体" w:eastAsia="宋体" w:hAnsi="宋体" w:cs="仿宋_GB2312" w:hint="eastAsia"/>
          <w:bCs/>
          <w:lang w:bidi="ar"/>
        </w:rPr>
        <w:t>2.</w:t>
      </w:r>
      <w:r w:rsidR="00980372">
        <w:rPr>
          <w:rFonts w:ascii="宋体" w:eastAsia="宋体" w:hAnsi="宋体" w:cs="仿宋_GB2312" w:hint="eastAsia"/>
          <w:bCs/>
          <w:lang w:bidi="ar"/>
        </w:rPr>
        <w:t>申报</w:t>
      </w:r>
      <w:r w:rsidRPr="007C3282">
        <w:rPr>
          <w:rFonts w:ascii="宋体" w:eastAsia="宋体" w:hAnsi="宋体" w:cs="仿宋_GB2312" w:hint="eastAsia"/>
          <w:bCs/>
          <w:lang w:bidi="ar"/>
        </w:rPr>
        <w:t xml:space="preserve">成果必须以我省各地各有关部门单位、个人、团队为研究创作主体。成果由省内多家单位联合推出的，以第一顺序为主。与外省或中央有关部委合作，第一作者、第一完成单位、第一署名单位不属于我省的，不享有知识产权、成果版权、评奖申报和奖项荣誉权的，不在申报范围内。  </w:t>
      </w:r>
    </w:p>
    <w:p w:rsidR="00C803E5" w:rsidRPr="007C3282" w:rsidRDefault="008D2FA2">
      <w:pPr>
        <w:pStyle w:val="a6"/>
        <w:shd w:val="clear" w:color="auto" w:fill="FFFFFF"/>
        <w:spacing w:beforeAutospacing="0" w:afterAutospacing="0" w:line="580" w:lineRule="exact"/>
        <w:ind w:firstLine="540"/>
        <w:jc w:val="both"/>
        <w:rPr>
          <w:rFonts w:ascii="宋体" w:eastAsia="宋体" w:hAnsi="宋体" w:cs="仿宋_GB2312"/>
          <w:bCs/>
          <w:lang w:bidi="ar"/>
        </w:rPr>
      </w:pPr>
      <w:r w:rsidRPr="007C3282">
        <w:rPr>
          <w:rFonts w:ascii="宋体" w:eastAsia="宋体" w:hAnsi="宋体" w:cs="仿宋_GB2312" w:hint="eastAsia"/>
          <w:bCs/>
          <w:lang w:bidi="ar"/>
        </w:rPr>
        <w:t>3.成果应确保著作权、荣誉权清晰，并通过唯一渠道申报，不得多头报送。</w:t>
      </w:r>
    </w:p>
    <w:p w:rsidR="00C803E5" w:rsidRPr="000C1B9C" w:rsidRDefault="008D2FA2" w:rsidP="000C1B9C">
      <w:pPr>
        <w:pStyle w:val="a6"/>
        <w:numPr>
          <w:ilvl w:val="0"/>
          <w:numId w:val="2"/>
        </w:numPr>
        <w:shd w:val="clear" w:color="auto" w:fill="FFFFFF"/>
        <w:spacing w:beforeLines="50" w:before="156" w:beforeAutospacing="0" w:afterAutospacing="0" w:line="580" w:lineRule="exact"/>
        <w:ind w:left="482" w:hanging="482"/>
        <w:jc w:val="both"/>
        <w:rPr>
          <w:rFonts w:ascii="宋体" w:eastAsia="宋体" w:hAnsi="宋体" w:cs="黑体"/>
          <w:b/>
          <w:bCs/>
          <w:kern w:val="2"/>
        </w:rPr>
      </w:pPr>
      <w:r w:rsidRPr="000C1B9C">
        <w:rPr>
          <w:rFonts w:ascii="宋体" w:eastAsia="宋体" w:hAnsi="宋体" w:cs="黑体" w:hint="eastAsia"/>
          <w:b/>
          <w:bCs/>
          <w:kern w:val="2"/>
        </w:rPr>
        <w:t>报送要求</w:t>
      </w:r>
    </w:p>
    <w:p w:rsidR="00C803E5" w:rsidRPr="007C3282" w:rsidRDefault="008D2FA2" w:rsidP="007C3282">
      <w:pPr>
        <w:pStyle w:val="a6"/>
        <w:shd w:val="clear" w:color="auto" w:fill="FFFFFF"/>
        <w:spacing w:beforeAutospacing="0" w:afterAutospacing="0" w:line="580" w:lineRule="exact"/>
        <w:ind w:firstLineChars="200" w:firstLine="480"/>
        <w:jc w:val="both"/>
        <w:rPr>
          <w:rFonts w:ascii="宋体" w:eastAsia="宋体" w:hAnsi="宋体" w:cs="仿宋_GB2312"/>
          <w:bCs/>
          <w:kern w:val="2"/>
        </w:rPr>
      </w:pPr>
      <w:r w:rsidRPr="007C3282">
        <w:rPr>
          <w:rFonts w:ascii="宋体" w:eastAsia="宋体" w:hAnsi="宋体" w:cs="仿宋_GB2312" w:hint="eastAsia"/>
          <w:bCs/>
          <w:kern w:val="2"/>
        </w:rPr>
        <w:lastRenderedPageBreak/>
        <w:t>1.</w:t>
      </w:r>
      <w:r w:rsidRPr="007C3282">
        <w:rPr>
          <w:rFonts w:ascii="宋体" w:eastAsia="宋体" w:hAnsi="宋体" w:cs="仿宋_GB2312" w:hint="eastAsia"/>
          <w:bCs/>
          <w:lang w:bidi="ar"/>
        </w:rPr>
        <w:t>本次申报面向</w:t>
      </w:r>
      <w:r w:rsidRPr="000C1B9C">
        <w:rPr>
          <w:rFonts w:ascii="宋体" w:eastAsia="宋体" w:hAnsi="宋体" w:cs="仿宋_GB2312" w:hint="eastAsia"/>
          <w:b/>
          <w:bCs/>
          <w:lang w:bidi="ar"/>
        </w:rPr>
        <w:t>202</w:t>
      </w:r>
      <w:r w:rsidR="00980372">
        <w:rPr>
          <w:rFonts w:ascii="宋体" w:eastAsia="宋体" w:hAnsi="宋体" w:cs="仿宋_GB2312" w:hint="eastAsia"/>
          <w:b/>
          <w:bCs/>
          <w:lang w:bidi="ar"/>
        </w:rPr>
        <w:t>1</w:t>
      </w:r>
      <w:r w:rsidRPr="000C1B9C">
        <w:rPr>
          <w:rFonts w:ascii="宋体" w:eastAsia="宋体" w:hAnsi="宋体" w:cs="仿宋_GB2312" w:hint="eastAsia"/>
          <w:b/>
          <w:bCs/>
          <w:lang w:bidi="ar"/>
        </w:rPr>
        <w:t>年度</w:t>
      </w:r>
      <w:r w:rsidRPr="007C3282">
        <w:rPr>
          <w:rFonts w:ascii="宋体" w:eastAsia="宋体" w:hAnsi="宋体" w:cs="仿宋_GB2312" w:hint="eastAsia"/>
          <w:bCs/>
          <w:lang w:bidi="ar"/>
        </w:rPr>
        <w:t>社科理论优秀成果。</w:t>
      </w:r>
    </w:p>
    <w:p w:rsidR="00C803E5" w:rsidRPr="007C3282" w:rsidRDefault="008D2FA2" w:rsidP="002421EA">
      <w:pPr>
        <w:spacing w:line="580" w:lineRule="exact"/>
        <w:ind w:firstLineChars="200" w:firstLine="480"/>
        <w:rPr>
          <w:rFonts w:ascii="宋体" w:eastAsia="宋体" w:hAnsi="宋体" w:cs="仿宋_GB2312"/>
          <w:bCs/>
          <w:kern w:val="0"/>
          <w:sz w:val="24"/>
          <w:lang w:bidi="ar"/>
        </w:rPr>
      </w:pP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2.申报人请认真填写《山东省社科理论优秀成果申报表》，并提报符合申报条件的证书、文件复印件及有关证明材料</w:t>
      </w:r>
      <w:r w:rsidR="007013AF">
        <w:rPr>
          <w:rFonts w:ascii="宋体" w:eastAsia="宋体" w:hAnsi="宋体" w:cs="仿宋_GB2312" w:hint="eastAsia"/>
          <w:bCs/>
          <w:kern w:val="0"/>
          <w:sz w:val="24"/>
          <w:lang w:bidi="ar"/>
        </w:rPr>
        <w:t>。</w:t>
      </w:r>
      <w:r w:rsidR="003057AD">
        <w:rPr>
          <w:rFonts w:ascii="宋体" w:eastAsia="宋体" w:hAnsi="宋体" w:cs="仿宋_GB2312" w:hint="eastAsia"/>
          <w:bCs/>
          <w:kern w:val="0"/>
          <w:sz w:val="24"/>
          <w:lang w:bidi="ar"/>
        </w:rPr>
        <w:t>证明材料请添加封面</w:t>
      </w:r>
      <w:r w:rsidR="002421EA">
        <w:rPr>
          <w:rFonts w:ascii="宋体" w:eastAsia="宋体" w:hAnsi="宋体" w:cs="仿宋_GB2312" w:hint="eastAsia"/>
          <w:bCs/>
          <w:kern w:val="0"/>
          <w:sz w:val="24"/>
          <w:lang w:bidi="ar"/>
        </w:rPr>
        <w:t>，注明</w:t>
      </w:r>
      <w:r w:rsidR="007013AF">
        <w:rPr>
          <w:rFonts w:ascii="宋体" w:eastAsia="宋体" w:hAnsi="宋体" w:cs="仿宋_GB2312" w:hint="eastAsia"/>
          <w:bCs/>
          <w:kern w:val="0"/>
          <w:sz w:val="24"/>
          <w:lang w:bidi="ar"/>
        </w:rPr>
        <w:t>“山东省社科理论优秀成果证明材料”字样、单位名称及负责人姓名</w:t>
      </w:r>
      <w:r w:rsidR="002421EA">
        <w:rPr>
          <w:rFonts w:ascii="宋体" w:eastAsia="宋体" w:hAnsi="宋体" w:cs="仿宋_GB2312" w:hint="eastAsia"/>
          <w:bCs/>
          <w:kern w:val="0"/>
          <w:sz w:val="24"/>
          <w:lang w:bidi="ar"/>
        </w:rPr>
        <w:t>。以上材料均一式三份，</w:t>
      </w:r>
      <w:r w:rsidR="003057AD">
        <w:rPr>
          <w:rFonts w:ascii="宋体" w:eastAsia="宋体" w:hAnsi="宋体" w:cs="仿宋_GB2312" w:hint="eastAsia"/>
          <w:bCs/>
          <w:kern w:val="0"/>
          <w:sz w:val="24"/>
          <w:lang w:bidi="ar"/>
        </w:rPr>
        <w:t>A4纸双面打印、左侧装订</w:t>
      </w: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。</w:t>
      </w:r>
    </w:p>
    <w:p w:rsidR="00F61B24" w:rsidRDefault="006205A2" w:rsidP="007C3282">
      <w:pPr>
        <w:spacing w:line="580" w:lineRule="exact"/>
        <w:ind w:firstLineChars="200" w:firstLine="480"/>
        <w:rPr>
          <w:rFonts w:ascii="宋体" w:eastAsia="宋体" w:hAnsi="宋体" w:cs="仿宋_GB2312"/>
          <w:bCs/>
          <w:kern w:val="0"/>
          <w:sz w:val="24"/>
          <w:lang w:bidi="ar"/>
        </w:rPr>
      </w:pPr>
      <w:r w:rsidRPr="006205A2">
        <w:rPr>
          <w:rFonts w:ascii="宋体" w:eastAsia="宋体" w:hAnsi="宋体" w:cs="仿宋_GB2312" w:hint="eastAsia"/>
          <w:bCs/>
          <w:kern w:val="0"/>
          <w:sz w:val="24"/>
          <w:lang w:bidi="ar"/>
        </w:rPr>
        <w:t>3.申报材料电子版请于</w:t>
      </w:r>
      <w:r w:rsidRPr="006205A2">
        <w:rPr>
          <w:rFonts w:ascii="宋体" w:eastAsia="宋体" w:hAnsi="宋体" w:cs="仿宋_GB2312" w:hint="eastAsia"/>
          <w:b/>
          <w:bCs/>
          <w:kern w:val="0"/>
          <w:sz w:val="24"/>
          <w:lang w:bidi="ar"/>
        </w:rPr>
        <w:t>4月14日下午17时前</w:t>
      </w:r>
      <w:r w:rsidRPr="006205A2">
        <w:rPr>
          <w:rFonts w:ascii="宋体" w:eastAsia="宋体" w:hAnsi="宋体" w:cs="仿宋_GB2312" w:hint="eastAsia"/>
          <w:bCs/>
          <w:kern w:val="0"/>
          <w:sz w:val="24"/>
          <w:lang w:bidi="ar"/>
        </w:rPr>
        <w:t>发至文科处邮箱gaoyanan@ouc.edu.cn</w:t>
      </w:r>
      <w:r>
        <w:rPr>
          <w:rFonts w:ascii="宋体" w:eastAsia="宋体" w:hAnsi="宋体" w:cs="仿宋_GB2312" w:hint="eastAsia"/>
          <w:bCs/>
          <w:kern w:val="0"/>
          <w:sz w:val="24"/>
          <w:lang w:bidi="ar"/>
        </w:rPr>
        <w:t>，逾期不予受理。纸质版材料报送时间及报送方式将单独通知</w:t>
      </w:r>
      <w:r w:rsidR="008D2FA2"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。涉密材料仅报送纸质版</w:t>
      </w:r>
      <w:r w:rsidR="00F61B24">
        <w:rPr>
          <w:rFonts w:ascii="宋体" w:eastAsia="宋体" w:hAnsi="宋体" w:cs="仿宋_GB2312" w:hint="eastAsia"/>
          <w:bCs/>
          <w:kern w:val="0"/>
          <w:sz w:val="24"/>
          <w:lang w:bidi="ar"/>
        </w:rPr>
        <w:t>即可</w:t>
      </w:r>
      <w:r w:rsidR="008D2FA2"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。</w:t>
      </w:r>
    </w:p>
    <w:p w:rsidR="00F61B24" w:rsidRDefault="00F61B24" w:rsidP="00F61B24">
      <w:pPr>
        <w:spacing w:line="580" w:lineRule="exact"/>
        <w:rPr>
          <w:rFonts w:ascii="宋体" w:eastAsia="宋体" w:hAnsi="宋体" w:cs="仿宋_GB2312"/>
          <w:bCs/>
          <w:kern w:val="0"/>
          <w:sz w:val="24"/>
          <w:lang w:bidi="ar"/>
        </w:rPr>
      </w:pPr>
    </w:p>
    <w:p w:rsidR="00F61B24" w:rsidRDefault="008D2FA2" w:rsidP="00F61B24">
      <w:pPr>
        <w:spacing w:line="580" w:lineRule="exact"/>
        <w:rPr>
          <w:rFonts w:ascii="宋体" w:eastAsia="宋体" w:hAnsi="宋体" w:cs="仿宋_GB2312"/>
          <w:bCs/>
          <w:kern w:val="0"/>
          <w:sz w:val="24"/>
          <w:lang w:bidi="ar"/>
        </w:rPr>
      </w:pP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联</w:t>
      </w:r>
      <w:r w:rsidR="00F61B24">
        <w:rPr>
          <w:rFonts w:ascii="宋体" w:eastAsia="宋体" w:hAnsi="宋体" w:cs="仿宋_GB2312" w:hint="eastAsia"/>
          <w:bCs/>
          <w:kern w:val="0"/>
          <w:sz w:val="24"/>
          <w:lang w:bidi="ar"/>
        </w:rPr>
        <w:t xml:space="preserve"> </w:t>
      </w: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系</w:t>
      </w:r>
      <w:r w:rsidR="00F61B24">
        <w:rPr>
          <w:rFonts w:ascii="宋体" w:eastAsia="宋体" w:hAnsi="宋体" w:cs="仿宋_GB2312" w:hint="eastAsia"/>
          <w:bCs/>
          <w:kern w:val="0"/>
          <w:sz w:val="24"/>
          <w:lang w:bidi="ar"/>
        </w:rPr>
        <w:t xml:space="preserve"> </w:t>
      </w: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人：</w:t>
      </w:r>
      <w:r w:rsidR="00F61B24">
        <w:rPr>
          <w:rFonts w:ascii="宋体" w:eastAsia="宋体" w:hAnsi="宋体" w:cs="仿宋_GB2312" w:hint="eastAsia"/>
          <w:bCs/>
          <w:kern w:val="0"/>
          <w:sz w:val="24"/>
          <w:lang w:bidi="ar"/>
        </w:rPr>
        <w:t>高雅楠</w:t>
      </w:r>
    </w:p>
    <w:p w:rsidR="00F61B24" w:rsidRDefault="008D2FA2" w:rsidP="00F61B24">
      <w:pPr>
        <w:spacing w:line="580" w:lineRule="exact"/>
        <w:rPr>
          <w:rFonts w:ascii="宋体" w:eastAsia="宋体" w:hAnsi="宋体" w:cs="仿宋_GB2312"/>
          <w:bCs/>
          <w:kern w:val="0"/>
          <w:sz w:val="24"/>
          <w:lang w:bidi="ar"/>
        </w:rPr>
      </w:pP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联系电话：</w:t>
      </w:r>
      <w:r w:rsidR="00F61B24">
        <w:rPr>
          <w:rFonts w:ascii="宋体" w:eastAsia="宋体" w:hAnsi="宋体" w:cs="仿宋_GB2312" w:hint="eastAsia"/>
          <w:bCs/>
          <w:kern w:val="0"/>
          <w:sz w:val="24"/>
          <w:lang w:bidi="ar"/>
        </w:rPr>
        <w:t>66786103</w:t>
      </w:r>
    </w:p>
    <w:p w:rsidR="00F61B24" w:rsidRPr="00F61B24" w:rsidRDefault="00F61B24" w:rsidP="00F61B24">
      <w:pPr>
        <w:spacing w:line="580" w:lineRule="exact"/>
        <w:rPr>
          <w:rFonts w:ascii="宋体" w:eastAsia="宋体" w:hAnsi="宋体" w:cs="仿宋_GB2312"/>
          <w:bCs/>
          <w:kern w:val="0"/>
          <w:sz w:val="24"/>
          <w:lang w:bidi="ar"/>
        </w:rPr>
      </w:pPr>
      <w:r w:rsidRPr="00F61B24">
        <w:rPr>
          <w:rFonts w:ascii="宋体" w:eastAsia="宋体" w:hAnsi="宋体" w:cs="仿宋_GB2312" w:hint="eastAsia"/>
          <w:bCs/>
          <w:kern w:val="0"/>
          <w:sz w:val="24"/>
          <w:lang w:bidi="ar"/>
        </w:rPr>
        <w:t>联系邮箱：</w:t>
      </w:r>
      <w:r>
        <w:rPr>
          <w:rFonts w:ascii="宋体" w:eastAsia="宋体" w:hAnsi="宋体" w:cs="仿宋_GB2312" w:hint="eastAsia"/>
          <w:bCs/>
          <w:kern w:val="0"/>
          <w:sz w:val="24"/>
          <w:lang w:bidi="ar"/>
        </w:rPr>
        <w:t>gaoyanan@ouc.edu.cn</w:t>
      </w:r>
    </w:p>
    <w:p w:rsidR="00C803E5" w:rsidRPr="007C3282" w:rsidRDefault="00C803E5" w:rsidP="007C3282">
      <w:pPr>
        <w:spacing w:line="580" w:lineRule="exact"/>
        <w:ind w:firstLineChars="200" w:firstLine="480"/>
        <w:jc w:val="center"/>
        <w:rPr>
          <w:rFonts w:ascii="宋体" w:eastAsia="宋体" w:hAnsi="宋体" w:cs="仿宋_GB2312"/>
          <w:bCs/>
          <w:kern w:val="0"/>
          <w:sz w:val="24"/>
          <w:lang w:bidi="ar"/>
        </w:rPr>
      </w:pPr>
    </w:p>
    <w:p w:rsidR="00C803E5" w:rsidRPr="007C3282" w:rsidRDefault="008D2FA2" w:rsidP="00F61B24">
      <w:pPr>
        <w:pStyle w:val="2"/>
        <w:spacing w:line="580" w:lineRule="exact"/>
        <w:ind w:firstLineChars="0" w:firstLine="0"/>
        <w:rPr>
          <w:rFonts w:ascii="宋体" w:eastAsia="宋体" w:hAnsi="宋体" w:cs="仿宋_GB2312"/>
          <w:bCs/>
          <w:kern w:val="0"/>
          <w:sz w:val="24"/>
          <w:lang w:bidi="ar"/>
        </w:rPr>
      </w:pP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附件：山东省社科理论优秀成果申报表</w:t>
      </w:r>
    </w:p>
    <w:p w:rsidR="00C803E5" w:rsidRDefault="008D2FA2" w:rsidP="007C3282">
      <w:pPr>
        <w:spacing w:line="580" w:lineRule="exact"/>
        <w:ind w:firstLineChars="200" w:firstLine="480"/>
        <w:jc w:val="center"/>
        <w:rPr>
          <w:rFonts w:ascii="宋体" w:eastAsia="宋体" w:hAnsi="宋体" w:cs="仿宋_GB2312"/>
          <w:bCs/>
          <w:kern w:val="0"/>
          <w:sz w:val="24"/>
          <w:lang w:bidi="ar"/>
        </w:rPr>
      </w:pP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 xml:space="preserve">                </w:t>
      </w:r>
    </w:p>
    <w:p w:rsidR="00F61B24" w:rsidRPr="00F61B24" w:rsidRDefault="00F61B24" w:rsidP="00F61B24">
      <w:pPr>
        <w:pStyle w:val="2"/>
        <w:ind w:firstLine="640"/>
        <w:rPr>
          <w:lang w:bidi="ar"/>
        </w:rPr>
      </w:pPr>
    </w:p>
    <w:p w:rsidR="00C803E5" w:rsidRPr="007C3282" w:rsidRDefault="008D2FA2" w:rsidP="007C3282">
      <w:pPr>
        <w:spacing w:line="580" w:lineRule="exact"/>
        <w:ind w:firstLineChars="200" w:firstLine="480"/>
        <w:jc w:val="center"/>
        <w:rPr>
          <w:rFonts w:ascii="宋体" w:eastAsia="宋体" w:hAnsi="宋体" w:cs="仿宋_GB2312"/>
          <w:bCs/>
          <w:kern w:val="0"/>
          <w:sz w:val="24"/>
          <w:lang w:bidi="ar"/>
        </w:rPr>
      </w:pPr>
      <w:r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 xml:space="preserve">                  </w:t>
      </w:r>
      <w:r w:rsidR="00F61B24">
        <w:rPr>
          <w:rFonts w:ascii="宋体" w:eastAsia="宋体" w:hAnsi="宋体" w:cs="仿宋_GB2312" w:hint="eastAsia"/>
          <w:bCs/>
          <w:kern w:val="0"/>
          <w:sz w:val="24"/>
          <w:lang w:bidi="ar"/>
        </w:rPr>
        <w:t>文科处</w:t>
      </w:r>
    </w:p>
    <w:p w:rsidR="00C803E5" w:rsidRPr="007C3282" w:rsidRDefault="006205A2" w:rsidP="007C3282">
      <w:pPr>
        <w:pStyle w:val="2"/>
        <w:spacing w:line="580" w:lineRule="exact"/>
        <w:ind w:firstLine="480"/>
        <w:jc w:val="center"/>
        <w:rPr>
          <w:rFonts w:ascii="宋体" w:eastAsia="宋体" w:hAnsi="宋体" w:cs="仿宋_GB2312"/>
          <w:bCs/>
          <w:kern w:val="0"/>
          <w:sz w:val="24"/>
          <w:lang w:bidi="ar"/>
        </w:rPr>
      </w:pPr>
      <w:r>
        <w:rPr>
          <w:rFonts w:ascii="宋体" w:eastAsia="宋体" w:hAnsi="宋体" w:cs="仿宋_GB2312" w:hint="eastAsia"/>
          <w:bCs/>
          <w:kern w:val="0"/>
          <w:sz w:val="24"/>
          <w:lang w:bidi="ar"/>
        </w:rPr>
        <w:t xml:space="preserve">                   2022</w:t>
      </w:r>
      <w:r w:rsidR="008D2FA2"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年</w:t>
      </w:r>
      <w:r>
        <w:rPr>
          <w:rFonts w:ascii="宋体" w:eastAsia="宋体" w:hAnsi="宋体" w:cs="仿宋_GB2312" w:hint="eastAsia"/>
          <w:bCs/>
          <w:kern w:val="0"/>
          <w:sz w:val="24"/>
          <w:lang w:bidi="ar"/>
        </w:rPr>
        <w:t>3</w:t>
      </w:r>
      <w:r w:rsidR="008D2FA2"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月</w:t>
      </w:r>
      <w:r>
        <w:rPr>
          <w:rFonts w:ascii="宋体" w:eastAsia="宋体" w:hAnsi="宋体" w:cs="仿宋_GB2312" w:hint="eastAsia"/>
          <w:bCs/>
          <w:kern w:val="0"/>
          <w:sz w:val="24"/>
          <w:lang w:bidi="ar"/>
        </w:rPr>
        <w:t>25</w:t>
      </w:r>
      <w:r w:rsidR="008D2FA2" w:rsidRPr="007C3282">
        <w:rPr>
          <w:rFonts w:ascii="宋体" w:eastAsia="宋体" w:hAnsi="宋体" w:cs="仿宋_GB2312" w:hint="eastAsia"/>
          <w:bCs/>
          <w:kern w:val="0"/>
          <w:sz w:val="24"/>
          <w:lang w:bidi="ar"/>
        </w:rPr>
        <w:t>日</w:t>
      </w:r>
    </w:p>
    <w:p w:rsidR="00C803E5" w:rsidRPr="007C3282" w:rsidRDefault="008D2FA2" w:rsidP="007C3282">
      <w:pPr>
        <w:spacing w:line="580" w:lineRule="exact"/>
        <w:ind w:left="1174" w:hangingChars="489" w:hanging="1174"/>
        <w:rPr>
          <w:rFonts w:ascii="宋体" w:eastAsia="宋体" w:hAnsi="宋体"/>
          <w:sz w:val="24"/>
        </w:rPr>
      </w:pPr>
      <w:r w:rsidRPr="007C3282">
        <w:rPr>
          <w:rFonts w:ascii="宋体" w:eastAsia="宋体" w:hAnsi="宋体"/>
          <w:sz w:val="24"/>
        </w:rPr>
        <w:br w:type="page"/>
      </w:r>
    </w:p>
    <w:p w:rsidR="00C803E5" w:rsidRPr="007C3282" w:rsidRDefault="008D2FA2">
      <w:pPr>
        <w:spacing w:line="600" w:lineRule="exact"/>
        <w:rPr>
          <w:rFonts w:ascii="宋体" w:eastAsia="宋体" w:hAnsi="宋体" w:cs="黑体"/>
          <w:sz w:val="24"/>
        </w:rPr>
      </w:pPr>
      <w:r w:rsidRPr="007C3282">
        <w:rPr>
          <w:rFonts w:ascii="宋体" w:eastAsia="宋体" w:hAnsi="宋体" w:cs="黑体" w:hint="eastAsia"/>
          <w:sz w:val="24"/>
        </w:rPr>
        <w:lastRenderedPageBreak/>
        <w:t>附件</w:t>
      </w:r>
    </w:p>
    <w:p w:rsidR="00C803E5" w:rsidRPr="00D774D3" w:rsidRDefault="008D2FA2">
      <w:pPr>
        <w:spacing w:line="600" w:lineRule="exact"/>
        <w:jc w:val="center"/>
        <w:rPr>
          <w:rFonts w:ascii="宋体" w:eastAsia="宋体" w:hAnsi="宋体"/>
          <w:b/>
          <w:sz w:val="24"/>
        </w:rPr>
      </w:pPr>
      <w:r w:rsidRPr="00D774D3">
        <w:rPr>
          <w:rFonts w:ascii="宋体" w:eastAsia="宋体" w:hAnsi="宋体" w:hint="eastAsia"/>
          <w:b/>
          <w:sz w:val="24"/>
        </w:rPr>
        <w:t>山东省社科理论优秀成果申报表</w:t>
      </w:r>
    </w:p>
    <w:p w:rsidR="00C803E5" w:rsidRPr="007C3282" w:rsidRDefault="008D2FA2">
      <w:pPr>
        <w:spacing w:line="600" w:lineRule="exact"/>
        <w:jc w:val="center"/>
        <w:rPr>
          <w:rFonts w:ascii="宋体" w:eastAsia="宋体" w:hAnsi="宋体" w:cs="楷体_GB2312"/>
          <w:sz w:val="24"/>
        </w:rPr>
      </w:pPr>
      <w:r w:rsidRPr="007C3282">
        <w:rPr>
          <w:rFonts w:ascii="宋体" w:eastAsia="宋体" w:hAnsi="宋体" w:cs="楷体_GB2312" w:hint="eastAsia"/>
          <w:sz w:val="24"/>
        </w:rPr>
        <w:t>推荐单位（盖章）                                   年   月  日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420"/>
        <w:gridCol w:w="1380"/>
        <w:gridCol w:w="2587"/>
      </w:tblGrid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成果名称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申报机构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通讯地址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作者/负责人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是否合作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合作者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国家、省级荣誉</w:t>
            </w:r>
          </w:p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名称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center"/>
              <w:rPr>
                <w:rFonts w:ascii="宋体" w:eastAsia="宋体" w:hAnsi="宋体" w:cstheme="minorEastAsia"/>
                <w:sz w:val="24"/>
              </w:rPr>
            </w:pPr>
          </w:p>
        </w:tc>
      </w:tr>
      <w:tr w:rsidR="00C803E5" w:rsidRPr="007C3282">
        <w:trPr>
          <w:trHeight w:val="70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成果简介</w:t>
            </w:r>
          </w:p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（字数不超过500字）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03E5" w:rsidRPr="007C3282">
        <w:trPr>
          <w:trHeight w:val="579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lastRenderedPageBreak/>
              <w:t>获得荣誉情况</w:t>
            </w:r>
          </w:p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（不超过150字）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spacing w:line="600" w:lineRule="exact"/>
              <w:ind w:firstLine="480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C803E5" w:rsidRPr="007C3282">
        <w:trPr>
          <w:trHeight w:val="29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作者声明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8D2FA2">
            <w:pPr>
              <w:spacing w:line="600" w:lineRule="exact"/>
              <w:ind w:firstLine="629"/>
              <w:rPr>
                <w:rFonts w:ascii="宋体" w:eastAsia="宋体" w:hAnsi="宋体" w:cstheme="minorEastAsia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>本人对申报材料的合法性、真实性、准确性负责，合法拥有成果版权，如存在营私舞弊、弄虚作假、抄袭侵权等违法违纪行为，愿承担一切责任和处罚。</w:t>
            </w:r>
          </w:p>
          <w:p w:rsidR="00C803E5" w:rsidRPr="007C3282" w:rsidRDefault="00C803E5" w:rsidP="007C3282">
            <w:pPr>
              <w:spacing w:line="600" w:lineRule="exact"/>
              <w:ind w:firstLineChars="200" w:firstLine="480"/>
              <w:rPr>
                <w:rFonts w:ascii="宋体" w:eastAsia="宋体" w:hAnsi="宋体" w:cstheme="minorEastAsia"/>
                <w:sz w:val="24"/>
              </w:rPr>
            </w:pPr>
          </w:p>
          <w:p w:rsidR="00C803E5" w:rsidRPr="007C3282" w:rsidRDefault="008D2FA2" w:rsidP="007C3282">
            <w:pPr>
              <w:spacing w:line="600" w:lineRule="exact"/>
              <w:ind w:firstLineChars="200" w:firstLine="480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theme="minorEastAsia" w:hint="eastAsia"/>
                <w:sz w:val="24"/>
              </w:rPr>
              <w:t xml:space="preserve">作者签名：（盖章）          </w:t>
            </w:r>
            <w:r w:rsidR="0086492F">
              <w:rPr>
                <w:rFonts w:ascii="宋体" w:eastAsia="宋体" w:hAnsi="宋体" w:cstheme="minorEastAsia" w:hint="eastAsia"/>
                <w:sz w:val="24"/>
              </w:rPr>
              <w:t xml:space="preserve">  </w:t>
            </w:r>
            <w:r w:rsidRPr="007C3282">
              <w:rPr>
                <w:rFonts w:ascii="宋体" w:eastAsia="宋体" w:hAnsi="宋体" w:cstheme="minorEastAsia" w:hint="eastAsia"/>
                <w:sz w:val="24"/>
              </w:rPr>
              <w:t xml:space="preserve">年 </w:t>
            </w:r>
            <w:r w:rsidR="0086492F">
              <w:rPr>
                <w:rFonts w:ascii="宋体" w:eastAsia="宋体" w:hAnsi="宋体" w:cstheme="minorEastAsia" w:hint="eastAsia"/>
                <w:sz w:val="24"/>
              </w:rPr>
              <w:t xml:space="preserve"> </w:t>
            </w:r>
            <w:r w:rsidRPr="007C3282">
              <w:rPr>
                <w:rFonts w:ascii="宋体" w:eastAsia="宋体" w:hAnsi="宋体" w:cstheme="minorEastAsia" w:hint="eastAsia"/>
                <w:sz w:val="24"/>
              </w:rPr>
              <w:t xml:space="preserve"> 月  </w:t>
            </w:r>
            <w:r w:rsidR="0086492F">
              <w:rPr>
                <w:rFonts w:ascii="宋体" w:eastAsia="宋体" w:hAnsi="宋体" w:cstheme="minorEastAsia" w:hint="eastAsia"/>
                <w:sz w:val="24"/>
              </w:rPr>
              <w:t xml:space="preserve"> </w:t>
            </w:r>
            <w:r w:rsidRPr="007C3282">
              <w:rPr>
                <w:rFonts w:ascii="宋体" w:eastAsia="宋体" w:hAnsi="宋体" w:cstheme="minorEastAsia" w:hint="eastAsia"/>
                <w:sz w:val="24"/>
              </w:rPr>
              <w:t>日</w:t>
            </w:r>
          </w:p>
        </w:tc>
      </w:tr>
      <w:tr w:rsidR="00C803E5" w:rsidRPr="007C3282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E5" w:rsidRPr="007C3282" w:rsidRDefault="008D2FA2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86492F" w:rsidP="0086492F">
            <w:pPr>
              <w:spacing w:line="6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经审核，该成果符合申报条件，同意申报。</w:t>
            </w:r>
          </w:p>
          <w:p w:rsidR="00C803E5" w:rsidRPr="007C3282" w:rsidRDefault="00C803E5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803E5" w:rsidRPr="007C3282" w:rsidRDefault="00C803E5" w:rsidP="007C3282">
            <w:pPr>
              <w:pStyle w:val="2"/>
              <w:ind w:firstLine="480"/>
              <w:rPr>
                <w:rFonts w:ascii="宋体" w:eastAsia="宋体" w:hAnsi="宋体"/>
                <w:sz w:val="24"/>
              </w:rPr>
            </w:pPr>
          </w:p>
          <w:p w:rsidR="00C803E5" w:rsidRPr="007C3282" w:rsidRDefault="008D2FA2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 xml:space="preserve">                         单位（盖章）</w:t>
            </w:r>
          </w:p>
          <w:p w:rsidR="00C803E5" w:rsidRPr="007C3282" w:rsidRDefault="008D2FA2" w:rsidP="00D774D3">
            <w:pPr>
              <w:spacing w:line="60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7C3282">
              <w:rPr>
                <w:rFonts w:ascii="宋体" w:eastAsia="宋体" w:hAnsi="宋体" w:cs="仿宋_GB2312" w:hint="eastAsia"/>
                <w:sz w:val="24"/>
              </w:rPr>
              <w:t xml:space="preserve">                               </w:t>
            </w:r>
            <w:r w:rsidR="0086492F">
              <w:rPr>
                <w:rFonts w:ascii="宋体" w:eastAsia="宋体" w:hAnsi="宋体" w:cs="仿宋_GB2312" w:hint="eastAsia"/>
                <w:sz w:val="24"/>
              </w:rPr>
              <w:t>202</w:t>
            </w:r>
            <w:r w:rsidR="00D774D3">
              <w:rPr>
                <w:rFonts w:ascii="宋体" w:eastAsia="宋体" w:hAnsi="宋体" w:cs="仿宋_GB2312" w:hint="eastAsia"/>
                <w:sz w:val="24"/>
              </w:rPr>
              <w:t>2</w:t>
            </w:r>
            <w:r w:rsidRPr="007C3282">
              <w:rPr>
                <w:rFonts w:ascii="宋体" w:eastAsia="宋体" w:hAnsi="宋体" w:cs="仿宋_GB2312" w:hint="eastAsia"/>
                <w:sz w:val="24"/>
              </w:rPr>
              <w:t>年</w:t>
            </w:r>
            <w:r w:rsidR="00D774D3">
              <w:rPr>
                <w:rFonts w:ascii="宋体" w:eastAsia="宋体" w:hAnsi="宋体" w:cs="仿宋_GB2312" w:hint="eastAsia"/>
                <w:sz w:val="24"/>
              </w:rPr>
              <w:t>4</w:t>
            </w:r>
            <w:r w:rsidRPr="007C3282">
              <w:rPr>
                <w:rFonts w:ascii="宋体" w:eastAsia="宋体" w:hAnsi="宋体" w:cs="仿宋_GB2312" w:hint="eastAsia"/>
                <w:sz w:val="24"/>
              </w:rPr>
              <w:t>月</w:t>
            </w:r>
            <w:r w:rsidR="00D774D3">
              <w:rPr>
                <w:rFonts w:ascii="宋体" w:eastAsia="宋体" w:hAnsi="宋体" w:cs="仿宋_GB2312" w:hint="eastAsia"/>
                <w:sz w:val="24"/>
              </w:rPr>
              <w:t>17</w:t>
            </w:r>
            <w:bookmarkStart w:id="0" w:name="_GoBack"/>
            <w:bookmarkEnd w:id="0"/>
            <w:r w:rsidRPr="007C3282">
              <w:rPr>
                <w:rFonts w:ascii="宋体" w:eastAsia="宋体" w:hAnsi="宋体" w:cs="仿宋_GB2312" w:hint="eastAsia"/>
                <w:sz w:val="24"/>
              </w:rPr>
              <w:t>日</w:t>
            </w:r>
          </w:p>
        </w:tc>
      </w:tr>
    </w:tbl>
    <w:p w:rsidR="00C803E5" w:rsidRPr="007C3282" w:rsidRDefault="00C803E5">
      <w:pPr>
        <w:pStyle w:val="2"/>
        <w:spacing w:line="600" w:lineRule="exact"/>
        <w:ind w:firstLineChars="0" w:firstLine="0"/>
        <w:rPr>
          <w:rFonts w:ascii="宋体" w:eastAsia="宋体" w:hAnsi="宋体"/>
          <w:sz w:val="24"/>
        </w:rPr>
      </w:pPr>
    </w:p>
    <w:sectPr w:rsidR="00C803E5" w:rsidRPr="007C3282">
      <w:footerReference w:type="default" r:id="rId9"/>
      <w:pgSz w:w="11906" w:h="16838"/>
      <w:pgMar w:top="2041" w:right="1644" w:bottom="181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1D" w:rsidRDefault="00C0531D">
      <w:r>
        <w:separator/>
      </w:r>
    </w:p>
  </w:endnote>
  <w:endnote w:type="continuationSeparator" w:id="0">
    <w:p w:rsidR="00C0531D" w:rsidRDefault="00C0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E5" w:rsidRDefault="008D2F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03E5" w:rsidRDefault="008D2FA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774D3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803E5" w:rsidRDefault="008D2FA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774D3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1D" w:rsidRDefault="00C0531D">
      <w:r>
        <w:separator/>
      </w:r>
    </w:p>
  </w:footnote>
  <w:footnote w:type="continuationSeparator" w:id="0">
    <w:p w:rsidR="00C0531D" w:rsidRDefault="00C0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7CC1"/>
    <w:multiLevelType w:val="hybridMultilevel"/>
    <w:tmpl w:val="85ACB14E"/>
    <w:lvl w:ilvl="0" w:tplc="4A04C80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14291A"/>
    <w:multiLevelType w:val="singleLevel"/>
    <w:tmpl w:val="6014291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7771D"/>
    <w:rsid w:val="00044F64"/>
    <w:rsid w:val="000C1B9C"/>
    <w:rsid w:val="001668EE"/>
    <w:rsid w:val="002421EA"/>
    <w:rsid w:val="00253C0D"/>
    <w:rsid w:val="003057AD"/>
    <w:rsid w:val="003C368E"/>
    <w:rsid w:val="003F726E"/>
    <w:rsid w:val="006205A2"/>
    <w:rsid w:val="007013AF"/>
    <w:rsid w:val="00731B64"/>
    <w:rsid w:val="0073689E"/>
    <w:rsid w:val="00771FB5"/>
    <w:rsid w:val="007C3282"/>
    <w:rsid w:val="008502B0"/>
    <w:rsid w:val="0086492F"/>
    <w:rsid w:val="008D2FA2"/>
    <w:rsid w:val="00980372"/>
    <w:rsid w:val="00C0531D"/>
    <w:rsid w:val="00C31EB4"/>
    <w:rsid w:val="00C803E5"/>
    <w:rsid w:val="00D774D3"/>
    <w:rsid w:val="00D82D4E"/>
    <w:rsid w:val="00E14129"/>
    <w:rsid w:val="00EB5AEB"/>
    <w:rsid w:val="00F019AB"/>
    <w:rsid w:val="00F61B24"/>
    <w:rsid w:val="0140672D"/>
    <w:rsid w:val="015A267F"/>
    <w:rsid w:val="016E1993"/>
    <w:rsid w:val="01ED1EC3"/>
    <w:rsid w:val="020D2C50"/>
    <w:rsid w:val="02AC1BDC"/>
    <w:rsid w:val="03FD6231"/>
    <w:rsid w:val="04101FB4"/>
    <w:rsid w:val="04CD217B"/>
    <w:rsid w:val="04D5761D"/>
    <w:rsid w:val="0623201E"/>
    <w:rsid w:val="07974213"/>
    <w:rsid w:val="07A02B50"/>
    <w:rsid w:val="07F51E9D"/>
    <w:rsid w:val="07FB216C"/>
    <w:rsid w:val="08204063"/>
    <w:rsid w:val="08430E90"/>
    <w:rsid w:val="086202A6"/>
    <w:rsid w:val="088B4719"/>
    <w:rsid w:val="08D84E50"/>
    <w:rsid w:val="09173A3F"/>
    <w:rsid w:val="095C2EDD"/>
    <w:rsid w:val="09B564EC"/>
    <w:rsid w:val="0A081CE2"/>
    <w:rsid w:val="0AB16061"/>
    <w:rsid w:val="0ADF76CC"/>
    <w:rsid w:val="0B27242E"/>
    <w:rsid w:val="0BC05A3D"/>
    <w:rsid w:val="0BC75BE6"/>
    <w:rsid w:val="0BFF53A5"/>
    <w:rsid w:val="0C2C419D"/>
    <w:rsid w:val="0C9E4011"/>
    <w:rsid w:val="0CF73346"/>
    <w:rsid w:val="0D2D15BC"/>
    <w:rsid w:val="0D7F5544"/>
    <w:rsid w:val="0DF92C23"/>
    <w:rsid w:val="0EF51C10"/>
    <w:rsid w:val="0F2235DA"/>
    <w:rsid w:val="0F653D10"/>
    <w:rsid w:val="0F9D30B2"/>
    <w:rsid w:val="0FEF4F99"/>
    <w:rsid w:val="103F55B6"/>
    <w:rsid w:val="120A7DC8"/>
    <w:rsid w:val="12CF00C2"/>
    <w:rsid w:val="138029CB"/>
    <w:rsid w:val="13C44C49"/>
    <w:rsid w:val="15964180"/>
    <w:rsid w:val="15B77436"/>
    <w:rsid w:val="15BE1693"/>
    <w:rsid w:val="15BE7DF7"/>
    <w:rsid w:val="15F02773"/>
    <w:rsid w:val="16151549"/>
    <w:rsid w:val="16967A68"/>
    <w:rsid w:val="16DF614C"/>
    <w:rsid w:val="173E46BC"/>
    <w:rsid w:val="17671E1C"/>
    <w:rsid w:val="17D64698"/>
    <w:rsid w:val="18140BAD"/>
    <w:rsid w:val="18D70214"/>
    <w:rsid w:val="1A132EE8"/>
    <w:rsid w:val="1A45539B"/>
    <w:rsid w:val="1A893936"/>
    <w:rsid w:val="1B3277E3"/>
    <w:rsid w:val="1D2703ED"/>
    <w:rsid w:val="1D5B3A92"/>
    <w:rsid w:val="1E536A1A"/>
    <w:rsid w:val="1EA2083C"/>
    <w:rsid w:val="1F541414"/>
    <w:rsid w:val="1F982168"/>
    <w:rsid w:val="1FCA71CB"/>
    <w:rsid w:val="20443C05"/>
    <w:rsid w:val="206F1256"/>
    <w:rsid w:val="20866D2E"/>
    <w:rsid w:val="20D74A07"/>
    <w:rsid w:val="21197145"/>
    <w:rsid w:val="22B73A20"/>
    <w:rsid w:val="23012B28"/>
    <w:rsid w:val="23AD1287"/>
    <w:rsid w:val="26002362"/>
    <w:rsid w:val="26020695"/>
    <w:rsid w:val="26964A09"/>
    <w:rsid w:val="26B91D4B"/>
    <w:rsid w:val="26FA2DE8"/>
    <w:rsid w:val="27591F91"/>
    <w:rsid w:val="275953AB"/>
    <w:rsid w:val="2771554E"/>
    <w:rsid w:val="27832CC3"/>
    <w:rsid w:val="27924195"/>
    <w:rsid w:val="29684B80"/>
    <w:rsid w:val="29AF5C59"/>
    <w:rsid w:val="29D11056"/>
    <w:rsid w:val="2A856148"/>
    <w:rsid w:val="2C3F1D4B"/>
    <w:rsid w:val="2CC33211"/>
    <w:rsid w:val="2CF933B6"/>
    <w:rsid w:val="2E2B5977"/>
    <w:rsid w:val="2E783916"/>
    <w:rsid w:val="2F220D76"/>
    <w:rsid w:val="2F3E2DD6"/>
    <w:rsid w:val="2F7160B2"/>
    <w:rsid w:val="2F745B2D"/>
    <w:rsid w:val="2F7B4F46"/>
    <w:rsid w:val="2FA60985"/>
    <w:rsid w:val="2FB11D40"/>
    <w:rsid w:val="2FD61581"/>
    <w:rsid w:val="30035471"/>
    <w:rsid w:val="30445320"/>
    <w:rsid w:val="310A30C1"/>
    <w:rsid w:val="32594D9E"/>
    <w:rsid w:val="326F6ECF"/>
    <w:rsid w:val="32E4348D"/>
    <w:rsid w:val="349D19F7"/>
    <w:rsid w:val="35341BD4"/>
    <w:rsid w:val="35380386"/>
    <w:rsid w:val="357E1482"/>
    <w:rsid w:val="367B3FC1"/>
    <w:rsid w:val="371D5808"/>
    <w:rsid w:val="3802169A"/>
    <w:rsid w:val="385C2FF1"/>
    <w:rsid w:val="3866329B"/>
    <w:rsid w:val="3BC067F0"/>
    <w:rsid w:val="3BE7771D"/>
    <w:rsid w:val="3BF97BB1"/>
    <w:rsid w:val="3C2B5504"/>
    <w:rsid w:val="3C434DEA"/>
    <w:rsid w:val="3CA74D88"/>
    <w:rsid w:val="3CCA5AE0"/>
    <w:rsid w:val="3D8720FF"/>
    <w:rsid w:val="3DD5500B"/>
    <w:rsid w:val="3F1B4920"/>
    <w:rsid w:val="3F737C33"/>
    <w:rsid w:val="3FE03960"/>
    <w:rsid w:val="40A83A83"/>
    <w:rsid w:val="41A11E61"/>
    <w:rsid w:val="4275057E"/>
    <w:rsid w:val="42FD638D"/>
    <w:rsid w:val="43327DBF"/>
    <w:rsid w:val="43365F2F"/>
    <w:rsid w:val="442A66DD"/>
    <w:rsid w:val="445A0E5F"/>
    <w:rsid w:val="448B088D"/>
    <w:rsid w:val="457443FB"/>
    <w:rsid w:val="469139CF"/>
    <w:rsid w:val="472913C7"/>
    <w:rsid w:val="47403C57"/>
    <w:rsid w:val="48401C85"/>
    <w:rsid w:val="48625A6A"/>
    <w:rsid w:val="48CD0B5C"/>
    <w:rsid w:val="48EC4D54"/>
    <w:rsid w:val="4962577B"/>
    <w:rsid w:val="496E662B"/>
    <w:rsid w:val="49EE2B92"/>
    <w:rsid w:val="4A4F35D8"/>
    <w:rsid w:val="4B4D6BE7"/>
    <w:rsid w:val="4B6574F6"/>
    <w:rsid w:val="4BFB5124"/>
    <w:rsid w:val="4C2E3E26"/>
    <w:rsid w:val="4D5041DE"/>
    <w:rsid w:val="4D584639"/>
    <w:rsid w:val="4E13583E"/>
    <w:rsid w:val="4E963490"/>
    <w:rsid w:val="4EFC1270"/>
    <w:rsid w:val="4F2051A7"/>
    <w:rsid w:val="4F5C4C03"/>
    <w:rsid w:val="4F5D4743"/>
    <w:rsid w:val="50EC2490"/>
    <w:rsid w:val="51BE1CFE"/>
    <w:rsid w:val="51D42055"/>
    <w:rsid w:val="51EF5F14"/>
    <w:rsid w:val="52586002"/>
    <w:rsid w:val="52705104"/>
    <w:rsid w:val="528B6608"/>
    <w:rsid w:val="533E3030"/>
    <w:rsid w:val="5455178F"/>
    <w:rsid w:val="546160BF"/>
    <w:rsid w:val="54656B9B"/>
    <w:rsid w:val="54B85397"/>
    <w:rsid w:val="557A1B04"/>
    <w:rsid w:val="55943570"/>
    <w:rsid w:val="559D63E3"/>
    <w:rsid w:val="564722B1"/>
    <w:rsid w:val="566D727E"/>
    <w:rsid w:val="5671627E"/>
    <w:rsid w:val="56B63473"/>
    <w:rsid w:val="577E2423"/>
    <w:rsid w:val="57D27356"/>
    <w:rsid w:val="59F55C43"/>
    <w:rsid w:val="59FC3194"/>
    <w:rsid w:val="5AC86940"/>
    <w:rsid w:val="5AFC4F05"/>
    <w:rsid w:val="5B105846"/>
    <w:rsid w:val="5BB824B8"/>
    <w:rsid w:val="5D2B5CD5"/>
    <w:rsid w:val="5D901FE4"/>
    <w:rsid w:val="5D9845C4"/>
    <w:rsid w:val="5DCF440D"/>
    <w:rsid w:val="5DE659B8"/>
    <w:rsid w:val="5DF32A88"/>
    <w:rsid w:val="5E650D96"/>
    <w:rsid w:val="6214203C"/>
    <w:rsid w:val="62442D33"/>
    <w:rsid w:val="632D4E89"/>
    <w:rsid w:val="634B27AD"/>
    <w:rsid w:val="63567F30"/>
    <w:rsid w:val="63D97CFD"/>
    <w:rsid w:val="643203E5"/>
    <w:rsid w:val="646537FA"/>
    <w:rsid w:val="64983DAD"/>
    <w:rsid w:val="64A1373E"/>
    <w:rsid w:val="64BC2472"/>
    <w:rsid w:val="6537594E"/>
    <w:rsid w:val="65883BCF"/>
    <w:rsid w:val="65DD1EC8"/>
    <w:rsid w:val="667E3F22"/>
    <w:rsid w:val="66A4269F"/>
    <w:rsid w:val="66A4331A"/>
    <w:rsid w:val="66C642B8"/>
    <w:rsid w:val="67503FD1"/>
    <w:rsid w:val="676F44A9"/>
    <w:rsid w:val="677A10FB"/>
    <w:rsid w:val="67BD1ED4"/>
    <w:rsid w:val="686F1116"/>
    <w:rsid w:val="68817181"/>
    <w:rsid w:val="68AD25F1"/>
    <w:rsid w:val="693E4498"/>
    <w:rsid w:val="6A5861EB"/>
    <w:rsid w:val="6AE3000F"/>
    <w:rsid w:val="6BA50243"/>
    <w:rsid w:val="6CC055EB"/>
    <w:rsid w:val="6D353D71"/>
    <w:rsid w:val="6D4462C9"/>
    <w:rsid w:val="6E877022"/>
    <w:rsid w:val="6EC65367"/>
    <w:rsid w:val="6F42756F"/>
    <w:rsid w:val="6F880E18"/>
    <w:rsid w:val="7047490D"/>
    <w:rsid w:val="707E6E79"/>
    <w:rsid w:val="715D1CE7"/>
    <w:rsid w:val="71A74BEA"/>
    <w:rsid w:val="723B0DC8"/>
    <w:rsid w:val="726B12AC"/>
    <w:rsid w:val="735A111C"/>
    <w:rsid w:val="744F7DAB"/>
    <w:rsid w:val="74A70781"/>
    <w:rsid w:val="75081F69"/>
    <w:rsid w:val="755566CB"/>
    <w:rsid w:val="75A44CFD"/>
    <w:rsid w:val="76484AF4"/>
    <w:rsid w:val="77947DF2"/>
    <w:rsid w:val="78D06BAF"/>
    <w:rsid w:val="7A1634BA"/>
    <w:rsid w:val="7B40589D"/>
    <w:rsid w:val="7B5A0F11"/>
    <w:rsid w:val="7BB83E67"/>
    <w:rsid w:val="7BCB6147"/>
    <w:rsid w:val="7C821561"/>
    <w:rsid w:val="7CEE7EB5"/>
    <w:rsid w:val="7D7375B8"/>
    <w:rsid w:val="7EF35BA2"/>
    <w:rsid w:val="7F4A1BDF"/>
    <w:rsid w:val="7F541529"/>
    <w:rsid w:val="7F5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6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sid w:val="006205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6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sid w:val="0062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20</cp:revision>
  <cp:lastPrinted>2021-02-01T09:45:00Z</cp:lastPrinted>
  <dcterms:created xsi:type="dcterms:W3CDTF">2020-06-29T08:01:00Z</dcterms:created>
  <dcterms:modified xsi:type="dcterms:W3CDTF">2022-03-25T06:00:00Z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