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8D" w:rsidRPr="007B278D" w:rsidRDefault="007B278D" w:rsidP="007B278D">
      <w:pPr>
        <w:widowControl/>
        <w:shd w:val="clear" w:color="auto" w:fill="FFFFFF"/>
        <w:jc w:val="center"/>
        <w:rPr>
          <w:rFonts w:ascii="宋体" w:eastAsia="宋体" w:hAnsi="宋体" w:cs="宋体"/>
          <w:color w:val="363636"/>
          <w:kern w:val="0"/>
          <w:sz w:val="18"/>
          <w:szCs w:val="18"/>
        </w:rPr>
      </w:pPr>
      <w:r w:rsidRPr="007B278D">
        <w:rPr>
          <w:rFonts w:ascii="宋体" w:eastAsia="宋体" w:hAnsi="宋体" w:cs="宋体" w:hint="eastAsia"/>
          <w:b/>
          <w:bCs/>
          <w:color w:val="000000" w:themeColor="text1"/>
          <w:kern w:val="0"/>
          <w:sz w:val="36"/>
          <w:szCs w:val="36"/>
        </w:rPr>
        <w:t>中国海洋大学人文社会科学纵向科研项目管理办法（海大文科字[2017]3号）</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7B278D">
        <w:rPr>
          <w:rFonts w:asciiTheme="minorEastAsia" w:hAnsiTheme="minorEastAsia" w:cs="宋体"/>
          <w:color w:val="363636"/>
          <w:kern w:val="0"/>
          <w:sz w:val="28"/>
          <w:szCs w:val="28"/>
          <w:lang w:eastAsia="zh-TW"/>
        </w:rPr>
        <w:t>为</w:t>
      </w:r>
      <w:r w:rsidRPr="007B278D">
        <w:rPr>
          <w:rFonts w:asciiTheme="minorEastAsia" w:hAnsiTheme="minorEastAsia" w:cs="宋体"/>
          <w:color w:val="363636"/>
          <w:kern w:val="0"/>
          <w:sz w:val="28"/>
          <w:szCs w:val="28"/>
        </w:rPr>
        <w:t>规范</w:t>
      </w:r>
      <w:r w:rsidRPr="007B278D">
        <w:rPr>
          <w:rFonts w:asciiTheme="minorEastAsia" w:hAnsiTheme="minorEastAsia" w:cs="宋体"/>
          <w:color w:val="363636"/>
          <w:kern w:val="0"/>
          <w:sz w:val="28"/>
          <w:szCs w:val="28"/>
          <w:lang w:eastAsia="zh-TW"/>
        </w:rPr>
        <w:t>学校人文社会科学纵向</w:t>
      </w:r>
      <w:r w:rsidRPr="007B278D">
        <w:rPr>
          <w:rFonts w:asciiTheme="minorEastAsia" w:hAnsiTheme="minorEastAsia" w:cs="宋体"/>
          <w:color w:val="363636"/>
          <w:kern w:val="0"/>
          <w:sz w:val="28"/>
          <w:szCs w:val="28"/>
        </w:rPr>
        <w:t>科研</w:t>
      </w:r>
      <w:r w:rsidRPr="007B278D">
        <w:rPr>
          <w:rFonts w:asciiTheme="minorEastAsia" w:hAnsiTheme="minorEastAsia" w:cs="宋体"/>
          <w:color w:val="363636"/>
          <w:kern w:val="0"/>
          <w:sz w:val="28"/>
          <w:szCs w:val="28"/>
          <w:lang w:eastAsia="zh-TW"/>
        </w:rPr>
        <w:t>项目</w:t>
      </w:r>
      <w:r w:rsidRPr="007B278D">
        <w:rPr>
          <w:rFonts w:asciiTheme="minorEastAsia" w:hAnsiTheme="minorEastAsia" w:cs="宋体"/>
          <w:color w:val="363636"/>
          <w:kern w:val="0"/>
          <w:sz w:val="28"/>
          <w:szCs w:val="28"/>
        </w:rPr>
        <w:t>的管理</w:t>
      </w:r>
      <w:r w:rsidRPr="007B278D">
        <w:rPr>
          <w:rFonts w:asciiTheme="minorEastAsia" w:hAnsiTheme="minorEastAsia" w:cs="宋体"/>
          <w:color w:val="363636"/>
          <w:kern w:val="0"/>
          <w:sz w:val="28"/>
          <w:szCs w:val="28"/>
          <w:lang w:eastAsia="zh-TW"/>
        </w:rPr>
        <w:t>,</w:t>
      </w:r>
      <w:r w:rsidRPr="007B278D">
        <w:rPr>
          <w:rFonts w:asciiTheme="minorEastAsia" w:hAnsiTheme="minorEastAsia" w:cs="宋体"/>
          <w:color w:val="363636"/>
          <w:kern w:val="0"/>
          <w:sz w:val="28"/>
          <w:szCs w:val="28"/>
        </w:rPr>
        <w:t>确保</w:t>
      </w:r>
      <w:r w:rsidRPr="007B278D">
        <w:rPr>
          <w:rFonts w:asciiTheme="minorEastAsia" w:hAnsiTheme="minorEastAsia" w:cs="宋体"/>
          <w:color w:val="363636"/>
          <w:kern w:val="0"/>
          <w:sz w:val="28"/>
          <w:szCs w:val="28"/>
          <w:lang w:eastAsia="zh-TW"/>
        </w:rPr>
        <w:t>项目的研究质量，</w:t>
      </w:r>
      <w:r w:rsidRPr="007B278D">
        <w:rPr>
          <w:rFonts w:asciiTheme="minorEastAsia" w:hAnsiTheme="minorEastAsia" w:cs="宋体"/>
          <w:color w:val="363636"/>
          <w:kern w:val="0"/>
          <w:sz w:val="28"/>
          <w:szCs w:val="28"/>
        </w:rPr>
        <w:t>提升学校</w:t>
      </w:r>
      <w:r w:rsidRPr="007B278D">
        <w:rPr>
          <w:rFonts w:asciiTheme="minorEastAsia" w:hAnsiTheme="minorEastAsia" w:cs="宋体"/>
          <w:color w:val="363636"/>
          <w:kern w:val="0"/>
          <w:sz w:val="28"/>
          <w:szCs w:val="28"/>
          <w:lang w:eastAsia="zh-TW"/>
        </w:rPr>
        <w:t>研究</w:t>
      </w:r>
      <w:r w:rsidRPr="007B278D">
        <w:rPr>
          <w:rFonts w:asciiTheme="minorEastAsia" w:hAnsiTheme="minorEastAsia" w:cs="宋体"/>
          <w:color w:val="363636"/>
          <w:kern w:val="0"/>
          <w:sz w:val="28"/>
          <w:szCs w:val="28"/>
        </w:rPr>
        <w:t>创新和服务能力</w:t>
      </w:r>
      <w:r w:rsidRPr="007B278D">
        <w:rPr>
          <w:rFonts w:asciiTheme="minorEastAsia" w:hAnsiTheme="minorEastAsia" w:cs="宋体"/>
          <w:color w:val="363636"/>
          <w:kern w:val="0"/>
          <w:sz w:val="28"/>
          <w:szCs w:val="28"/>
          <w:lang w:eastAsia="zh-TW"/>
        </w:rPr>
        <w:t>,依据相关规定，特制</w:t>
      </w:r>
      <w:r w:rsidRPr="007B278D">
        <w:rPr>
          <w:rFonts w:asciiTheme="minorEastAsia" w:hAnsiTheme="minorEastAsia" w:cs="宋体"/>
          <w:color w:val="363636"/>
          <w:kern w:val="0"/>
          <w:sz w:val="28"/>
          <w:szCs w:val="28"/>
        </w:rPr>
        <w:t>定</w:t>
      </w:r>
      <w:r w:rsidRPr="007B278D">
        <w:rPr>
          <w:rFonts w:asciiTheme="minorEastAsia" w:hAnsiTheme="minorEastAsia" w:cs="宋体"/>
          <w:color w:val="363636"/>
          <w:kern w:val="0"/>
          <w:sz w:val="28"/>
          <w:szCs w:val="28"/>
          <w:lang w:eastAsia="zh-TW"/>
        </w:rPr>
        <w:t>本</w:t>
      </w:r>
      <w:r w:rsidRPr="007B278D">
        <w:rPr>
          <w:rFonts w:asciiTheme="minorEastAsia" w:hAnsiTheme="minorEastAsia" w:cs="宋体"/>
          <w:color w:val="363636"/>
          <w:kern w:val="0"/>
          <w:sz w:val="28"/>
          <w:szCs w:val="28"/>
        </w:rPr>
        <w:t>办法</w:t>
      </w:r>
      <w:r w:rsidRPr="007B278D">
        <w:rPr>
          <w:rFonts w:asciiTheme="minorEastAsia" w:hAnsiTheme="minorEastAsia" w:cs="宋体"/>
          <w:color w:val="363636"/>
          <w:kern w:val="0"/>
          <w:sz w:val="28"/>
          <w:szCs w:val="28"/>
          <w:lang w:eastAsia="zh-TW"/>
        </w:rPr>
        <w:t>。</w:t>
      </w:r>
    </w:p>
    <w:p w:rsidR="007B278D" w:rsidRPr="007B278D" w:rsidRDefault="007B278D" w:rsidP="007B278D">
      <w:pPr>
        <w:widowControl/>
        <w:shd w:val="clear" w:color="auto" w:fill="FFFFFF"/>
        <w:spacing w:before="100" w:beforeAutospacing="1" w:after="100" w:afterAutospacing="1" w:line="435" w:lineRule="atLeast"/>
        <w:ind w:firstLine="645"/>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lang w:eastAsia="zh-TW"/>
        </w:rPr>
        <w:t>第一条</w:t>
      </w:r>
      <w:r w:rsidRPr="007B278D">
        <w:rPr>
          <w:rFonts w:asciiTheme="minorEastAsia" w:hAnsiTheme="minorEastAsia" w:cs="宋体"/>
          <w:color w:val="363636"/>
          <w:kern w:val="0"/>
          <w:sz w:val="28"/>
          <w:szCs w:val="28"/>
          <w:lang w:eastAsia="zh-TW"/>
        </w:rPr>
        <w:t>人文社会科学纵向科研项目是指全国哲学社会科学规划办公室、教育部</w:t>
      </w:r>
      <w:r w:rsidRPr="007B278D">
        <w:rPr>
          <w:rFonts w:asciiTheme="minorEastAsia" w:hAnsiTheme="minorEastAsia" w:cs="宋体"/>
          <w:color w:val="363636"/>
          <w:kern w:val="0"/>
          <w:sz w:val="28"/>
          <w:szCs w:val="28"/>
        </w:rPr>
        <w:t>、中央其他各部委以及各级省（直辖市）、市政府等资助的人文社会科学类研究项目。</w:t>
      </w:r>
    </w:p>
    <w:p w:rsidR="007B278D" w:rsidRPr="007B278D" w:rsidRDefault="007B278D" w:rsidP="007B278D">
      <w:pPr>
        <w:widowControl/>
        <w:shd w:val="clear" w:color="auto" w:fill="FFFFFF"/>
        <w:spacing w:before="100" w:beforeAutospacing="1" w:after="100" w:afterAutospacing="1" w:line="435" w:lineRule="atLeast"/>
        <w:ind w:firstLine="645"/>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rPr>
        <w:t>第二条</w:t>
      </w:r>
      <w:r w:rsidRPr="007B278D">
        <w:rPr>
          <w:rFonts w:asciiTheme="minorEastAsia" w:hAnsiTheme="minorEastAsia" w:cs="宋体"/>
          <w:color w:val="363636"/>
          <w:kern w:val="0"/>
          <w:sz w:val="28"/>
          <w:szCs w:val="28"/>
          <w:lang w:eastAsia="zh-TW"/>
        </w:rPr>
        <w:t>省部级以上的项目（后期资助</w:t>
      </w:r>
      <w:r w:rsidRPr="007B278D">
        <w:rPr>
          <w:rFonts w:asciiTheme="minorEastAsia" w:hAnsiTheme="minorEastAsia" w:cs="宋体"/>
          <w:color w:val="363636"/>
          <w:kern w:val="0"/>
          <w:sz w:val="28"/>
          <w:szCs w:val="28"/>
        </w:rPr>
        <w:t>及中华学术外</w:t>
      </w:r>
      <w:proofErr w:type="gramStart"/>
      <w:r w:rsidRPr="007B278D">
        <w:rPr>
          <w:rFonts w:asciiTheme="minorEastAsia" w:hAnsiTheme="minorEastAsia" w:cs="宋体"/>
          <w:color w:val="363636"/>
          <w:kern w:val="0"/>
          <w:sz w:val="28"/>
          <w:szCs w:val="28"/>
        </w:rPr>
        <w:t>译</w:t>
      </w:r>
      <w:r w:rsidRPr="007B278D">
        <w:rPr>
          <w:rFonts w:asciiTheme="minorEastAsia" w:hAnsiTheme="minorEastAsia" w:cs="宋体"/>
          <w:color w:val="363636"/>
          <w:kern w:val="0"/>
          <w:sz w:val="28"/>
          <w:szCs w:val="28"/>
          <w:lang w:eastAsia="zh-TW"/>
        </w:rPr>
        <w:t>项目</w:t>
      </w:r>
      <w:proofErr w:type="gramEnd"/>
      <w:r w:rsidRPr="007B278D">
        <w:rPr>
          <w:rFonts w:asciiTheme="minorEastAsia" w:hAnsiTheme="minorEastAsia" w:cs="宋体"/>
          <w:color w:val="363636"/>
          <w:kern w:val="0"/>
          <w:sz w:val="28"/>
          <w:szCs w:val="28"/>
          <w:lang w:eastAsia="zh-TW"/>
        </w:rPr>
        <w:t>除外）实行开题报告制度。具体要求为：</w:t>
      </w:r>
    </w:p>
    <w:p w:rsidR="007B278D" w:rsidRPr="007B278D" w:rsidRDefault="007B278D" w:rsidP="007B278D">
      <w:pPr>
        <w:widowControl/>
        <w:shd w:val="clear" w:color="auto" w:fill="FFFFFF"/>
        <w:spacing w:before="100" w:beforeAutospacing="1" w:after="100" w:afterAutospacing="1" w:line="435" w:lineRule="atLeast"/>
        <w:ind w:firstLine="645"/>
        <w:jc w:val="left"/>
        <w:rPr>
          <w:rFonts w:asciiTheme="minorEastAsia" w:hAnsiTheme="minorEastAsia" w:cs="宋体" w:hint="eastAsia"/>
          <w:color w:val="363636"/>
          <w:kern w:val="0"/>
          <w:sz w:val="28"/>
          <w:szCs w:val="28"/>
        </w:rPr>
      </w:pPr>
      <w:r w:rsidRPr="007B278D">
        <w:rPr>
          <w:rFonts w:asciiTheme="minorEastAsia" w:hAnsiTheme="minorEastAsia" w:cs="宋体"/>
          <w:color w:val="363636"/>
          <w:kern w:val="0"/>
          <w:sz w:val="28"/>
          <w:szCs w:val="28"/>
        </w:rPr>
        <w:t>1</w:t>
      </w:r>
      <w:r w:rsidRPr="007B278D">
        <w:rPr>
          <w:rFonts w:asciiTheme="minorEastAsia" w:hAnsiTheme="minorEastAsia" w:cs="宋体"/>
          <w:color w:val="363636"/>
          <w:kern w:val="0"/>
          <w:sz w:val="28"/>
          <w:szCs w:val="28"/>
          <w:lang w:eastAsia="zh-TW"/>
        </w:rPr>
        <w:t>．项目组自立项之日起两个月内召开开题报告会，理清研究思路，</w:t>
      </w:r>
      <w:r w:rsidRPr="007B278D">
        <w:rPr>
          <w:rFonts w:asciiTheme="minorEastAsia" w:hAnsiTheme="minorEastAsia" w:cs="宋体"/>
          <w:color w:val="363636"/>
          <w:kern w:val="0"/>
          <w:sz w:val="28"/>
          <w:szCs w:val="28"/>
        </w:rPr>
        <w:t>凝练</w:t>
      </w:r>
      <w:r w:rsidRPr="007B278D">
        <w:rPr>
          <w:rFonts w:asciiTheme="minorEastAsia" w:hAnsiTheme="minorEastAsia" w:cs="宋体"/>
          <w:color w:val="363636"/>
          <w:kern w:val="0"/>
          <w:sz w:val="28"/>
          <w:szCs w:val="28"/>
          <w:lang w:eastAsia="zh-TW"/>
        </w:rPr>
        <w:t>研究方向，明确研究内容和任务要求，确定实施</w:t>
      </w:r>
      <w:r w:rsidRPr="007B278D">
        <w:rPr>
          <w:rFonts w:asciiTheme="minorEastAsia" w:hAnsiTheme="minorEastAsia" w:cs="宋体"/>
          <w:color w:val="363636"/>
          <w:kern w:val="0"/>
          <w:sz w:val="28"/>
          <w:szCs w:val="28"/>
        </w:rPr>
        <w:t>计划</w:t>
      </w:r>
      <w:r w:rsidRPr="007B278D">
        <w:rPr>
          <w:rFonts w:asciiTheme="minorEastAsia" w:hAnsiTheme="minorEastAsia" w:cs="宋体"/>
          <w:color w:val="363636"/>
          <w:kern w:val="0"/>
          <w:sz w:val="28"/>
          <w:szCs w:val="28"/>
          <w:lang w:eastAsia="zh-TW"/>
        </w:rPr>
        <w:t>。</w:t>
      </w:r>
    </w:p>
    <w:p w:rsidR="007B278D" w:rsidRPr="007B278D" w:rsidRDefault="007B278D" w:rsidP="007B278D">
      <w:pPr>
        <w:widowControl/>
        <w:shd w:val="clear" w:color="auto" w:fill="FFFFFF"/>
        <w:spacing w:before="100" w:beforeAutospacing="1" w:after="100" w:afterAutospacing="1" w:line="435" w:lineRule="atLeast"/>
        <w:jc w:val="left"/>
        <w:rPr>
          <w:rFonts w:asciiTheme="minorEastAsia" w:hAnsiTheme="minorEastAsia" w:cs="宋体" w:hint="eastAsia"/>
          <w:color w:val="363636"/>
          <w:kern w:val="0"/>
          <w:sz w:val="28"/>
          <w:szCs w:val="28"/>
        </w:rPr>
      </w:pPr>
      <w:r w:rsidRPr="007B278D">
        <w:rPr>
          <w:rFonts w:asciiTheme="minorEastAsia" w:hAnsiTheme="minorEastAsia" w:cs="宋体"/>
          <w:color w:val="363636"/>
          <w:kern w:val="0"/>
          <w:sz w:val="28"/>
          <w:szCs w:val="28"/>
        </w:rPr>
        <w:t xml:space="preserve">　　 </w:t>
      </w:r>
      <w:r w:rsidRPr="007B278D">
        <w:rPr>
          <w:rFonts w:asciiTheme="minorEastAsia" w:hAnsiTheme="minorEastAsia" w:cs="宋体"/>
          <w:color w:val="363636"/>
          <w:kern w:val="0"/>
          <w:sz w:val="28"/>
          <w:szCs w:val="28"/>
          <w:lang w:eastAsia="zh-TW"/>
        </w:rPr>
        <w:t>2．</w:t>
      </w:r>
      <w:r w:rsidRPr="007B278D">
        <w:rPr>
          <w:rFonts w:asciiTheme="minorEastAsia" w:hAnsiTheme="minorEastAsia" w:cs="宋体"/>
          <w:color w:val="363636"/>
          <w:kern w:val="0"/>
          <w:sz w:val="28"/>
          <w:szCs w:val="28"/>
        </w:rPr>
        <w:t>开题报告会应按照学科相近性原则</w:t>
      </w:r>
      <w:r w:rsidRPr="007B278D">
        <w:rPr>
          <w:rFonts w:asciiTheme="minorEastAsia" w:hAnsiTheme="minorEastAsia" w:cs="宋体"/>
          <w:color w:val="363636"/>
          <w:kern w:val="0"/>
          <w:sz w:val="28"/>
          <w:szCs w:val="28"/>
          <w:lang w:eastAsia="zh-TW"/>
        </w:rPr>
        <w:t>以学院或系（所、中心）为单位联合</w:t>
      </w:r>
      <w:r w:rsidRPr="007B278D">
        <w:rPr>
          <w:rFonts w:asciiTheme="minorEastAsia" w:hAnsiTheme="minorEastAsia" w:cs="宋体"/>
          <w:color w:val="363636"/>
          <w:kern w:val="0"/>
          <w:sz w:val="28"/>
          <w:szCs w:val="28"/>
        </w:rPr>
        <w:t>组织</w:t>
      </w:r>
      <w:r w:rsidRPr="007B278D">
        <w:rPr>
          <w:rFonts w:asciiTheme="minorEastAsia" w:hAnsiTheme="minorEastAsia" w:cs="宋体"/>
          <w:color w:val="363636"/>
          <w:kern w:val="0"/>
          <w:sz w:val="28"/>
          <w:szCs w:val="28"/>
          <w:lang w:eastAsia="zh-TW"/>
        </w:rPr>
        <w:t>。</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7B278D">
        <w:rPr>
          <w:rFonts w:asciiTheme="minorEastAsia" w:hAnsiTheme="minorEastAsia" w:cs="宋体"/>
          <w:color w:val="363636"/>
          <w:kern w:val="0"/>
          <w:sz w:val="28"/>
          <w:szCs w:val="28"/>
        </w:rPr>
        <w:t>3</w:t>
      </w:r>
      <w:r w:rsidRPr="007B278D">
        <w:rPr>
          <w:rFonts w:asciiTheme="minorEastAsia" w:hAnsiTheme="minorEastAsia" w:cs="宋体"/>
          <w:color w:val="363636"/>
          <w:kern w:val="0"/>
          <w:sz w:val="28"/>
          <w:szCs w:val="28"/>
          <w:lang w:eastAsia="zh-TW"/>
        </w:rPr>
        <w:t>．开题报告会由项目负责人组织，</w:t>
      </w:r>
      <w:r w:rsidRPr="007B278D">
        <w:rPr>
          <w:rFonts w:asciiTheme="minorEastAsia" w:hAnsiTheme="minorEastAsia" w:cs="宋体"/>
          <w:color w:val="363636"/>
          <w:kern w:val="0"/>
          <w:sz w:val="28"/>
          <w:szCs w:val="28"/>
        </w:rPr>
        <w:t>与会</w:t>
      </w:r>
      <w:r w:rsidRPr="007B278D">
        <w:rPr>
          <w:rFonts w:asciiTheme="minorEastAsia" w:hAnsiTheme="minorEastAsia" w:cs="宋体"/>
          <w:color w:val="363636"/>
          <w:kern w:val="0"/>
          <w:sz w:val="28"/>
          <w:szCs w:val="28"/>
          <w:lang w:eastAsia="zh-TW"/>
        </w:rPr>
        <w:t>同行评议专家应具有高级职称</w:t>
      </w:r>
      <w:r w:rsidRPr="007B278D">
        <w:rPr>
          <w:rFonts w:asciiTheme="minorEastAsia" w:hAnsiTheme="minorEastAsia" w:cs="宋体"/>
          <w:color w:val="363636"/>
          <w:kern w:val="0"/>
          <w:sz w:val="28"/>
          <w:szCs w:val="28"/>
        </w:rPr>
        <w:t>、</w:t>
      </w:r>
      <w:r w:rsidRPr="007B278D">
        <w:rPr>
          <w:rFonts w:asciiTheme="minorEastAsia" w:hAnsiTheme="minorEastAsia" w:cs="宋体"/>
          <w:color w:val="363636"/>
          <w:kern w:val="0"/>
          <w:sz w:val="28"/>
          <w:szCs w:val="28"/>
          <w:lang w:eastAsia="zh-TW"/>
        </w:rPr>
        <w:t>不少于</w:t>
      </w:r>
      <w:r w:rsidRPr="007B278D">
        <w:rPr>
          <w:rFonts w:asciiTheme="minorEastAsia" w:hAnsiTheme="minorEastAsia" w:cs="宋体"/>
          <w:color w:val="363636"/>
          <w:kern w:val="0"/>
          <w:sz w:val="28"/>
          <w:szCs w:val="28"/>
        </w:rPr>
        <w:t>3</w:t>
      </w:r>
      <w:r w:rsidRPr="007B278D">
        <w:rPr>
          <w:rFonts w:asciiTheme="minorEastAsia" w:hAnsiTheme="minorEastAsia" w:cs="宋体"/>
          <w:color w:val="363636"/>
          <w:kern w:val="0"/>
          <w:sz w:val="28"/>
          <w:szCs w:val="28"/>
          <w:lang w:eastAsia="zh-TW"/>
        </w:rPr>
        <w:t>人。</w:t>
      </w:r>
      <w:r w:rsidRPr="007B278D">
        <w:rPr>
          <w:rFonts w:asciiTheme="minorEastAsia" w:hAnsiTheme="minorEastAsia" w:cs="宋体"/>
          <w:color w:val="363636"/>
          <w:kern w:val="0"/>
          <w:sz w:val="28"/>
          <w:szCs w:val="28"/>
        </w:rPr>
        <w:t>国家社会科学基金重大项目、重点项目以及专项项目，教育部哲学社会科学研究重大课题攻关项目应至少有</w:t>
      </w:r>
      <w:r w:rsidRPr="007B278D">
        <w:rPr>
          <w:rFonts w:asciiTheme="minorEastAsia" w:hAnsiTheme="minorEastAsia" w:cs="宋体"/>
          <w:color w:val="363636"/>
          <w:kern w:val="0"/>
          <w:sz w:val="28"/>
          <w:szCs w:val="28"/>
          <w:lang w:eastAsia="zh-TW"/>
        </w:rPr>
        <w:t>1</w:t>
      </w:r>
      <w:r w:rsidRPr="007B278D">
        <w:rPr>
          <w:rFonts w:asciiTheme="minorEastAsia" w:hAnsiTheme="minorEastAsia" w:cs="宋体"/>
          <w:color w:val="363636"/>
          <w:kern w:val="0"/>
          <w:sz w:val="28"/>
          <w:szCs w:val="28"/>
        </w:rPr>
        <w:t>位校外高水平专家参会。</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7B278D">
        <w:rPr>
          <w:rFonts w:asciiTheme="minorEastAsia" w:hAnsiTheme="minorEastAsia" w:cs="宋体"/>
          <w:color w:val="363636"/>
          <w:kern w:val="0"/>
          <w:sz w:val="28"/>
          <w:szCs w:val="28"/>
        </w:rPr>
        <w:lastRenderedPageBreak/>
        <w:t>4</w:t>
      </w:r>
      <w:r w:rsidRPr="007B278D">
        <w:rPr>
          <w:rFonts w:asciiTheme="minorEastAsia" w:hAnsiTheme="minorEastAsia" w:cs="宋体"/>
          <w:color w:val="363636"/>
          <w:kern w:val="0"/>
          <w:sz w:val="28"/>
          <w:szCs w:val="28"/>
          <w:lang w:eastAsia="zh-TW"/>
        </w:rPr>
        <w:t>．项目负责人应在开题报告会前一周将开题时间、地点、参加人员报文科处</w:t>
      </w:r>
      <w:r w:rsidRPr="007B278D">
        <w:rPr>
          <w:rFonts w:asciiTheme="minorEastAsia" w:hAnsiTheme="minorEastAsia" w:cs="宋体"/>
          <w:color w:val="363636"/>
          <w:kern w:val="0"/>
          <w:sz w:val="28"/>
          <w:szCs w:val="28"/>
        </w:rPr>
        <w:t>。</w:t>
      </w:r>
      <w:r w:rsidRPr="007B278D">
        <w:rPr>
          <w:rFonts w:asciiTheme="minorEastAsia" w:hAnsiTheme="minorEastAsia" w:cs="宋体"/>
          <w:color w:val="363636"/>
          <w:kern w:val="0"/>
          <w:sz w:val="28"/>
          <w:szCs w:val="28"/>
          <w:lang w:eastAsia="zh-TW"/>
        </w:rPr>
        <w:t>开题</w:t>
      </w:r>
      <w:r w:rsidRPr="007B278D">
        <w:rPr>
          <w:rFonts w:asciiTheme="minorEastAsia" w:hAnsiTheme="minorEastAsia" w:cs="宋体"/>
          <w:color w:val="363636"/>
          <w:kern w:val="0"/>
          <w:sz w:val="28"/>
          <w:szCs w:val="28"/>
        </w:rPr>
        <w:t>报告会</w:t>
      </w:r>
      <w:r w:rsidRPr="007B278D">
        <w:rPr>
          <w:rFonts w:asciiTheme="minorEastAsia" w:hAnsiTheme="minorEastAsia" w:cs="宋体"/>
          <w:color w:val="363636"/>
          <w:kern w:val="0"/>
          <w:sz w:val="28"/>
          <w:szCs w:val="28"/>
          <w:lang w:eastAsia="zh-TW"/>
        </w:rPr>
        <w:t>后一周内向文科处提交《中国海洋大学人文社会科学项目开题报告书》（附件</w:t>
      </w:r>
      <w:r w:rsidRPr="007B278D">
        <w:rPr>
          <w:rFonts w:asciiTheme="minorEastAsia" w:hAnsiTheme="minorEastAsia" w:cs="宋体"/>
          <w:color w:val="363636"/>
          <w:kern w:val="0"/>
          <w:sz w:val="28"/>
          <w:szCs w:val="28"/>
        </w:rPr>
        <w:t>1）</w:t>
      </w:r>
      <w:r w:rsidRPr="007B278D">
        <w:rPr>
          <w:rFonts w:asciiTheme="minorEastAsia" w:hAnsiTheme="minorEastAsia" w:cs="宋体"/>
          <w:color w:val="363636"/>
          <w:kern w:val="0"/>
          <w:sz w:val="28"/>
          <w:szCs w:val="28"/>
          <w:lang w:eastAsia="zh-TW"/>
        </w:rPr>
        <w:t>纸质版</w:t>
      </w:r>
      <w:r w:rsidRPr="007B278D">
        <w:rPr>
          <w:rFonts w:asciiTheme="minorEastAsia" w:hAnsiTheme="minorEastAsia" w:cs="宋体"/>
          <w:color w:val="363636"/>
          <w:kern w:val="0"/>
          <w:sz w:val="28"/>
          <w:szCs w:val="28"/>
        </w:rPr>
        <w:t>一</w:t>
      </w:r>
      <w:r w:rsidRPr="007B278D">
        <w:rPr>
          <w:rFonts w:asciiTheme="minorEastAsia" w:hAnsiTheme="minorEastAsia" w:cs="宋体"/>
          <w:color w:val="363636"/>
          <w:kern w:val="0"/>
          <w:sz w:val="28"/>
          <w:szCs w:val="28"/>
          <w:lang w:eastAsia="zh-TW"/>
        </w:rPr>
        <w:t>份，在科研信息管理系统中</w:t>
      </w:r>
      <w:r w:rsidRPr="007B278D">
        <w:rPr>
          <w:rFonts w:asciiTheme="minorEastAsia" w:hAnsiTheme="minorEastAsia" w:cs="宋体"/>
          <w:color w:val="363636"/>
          <w:kern w:val="0"/>
          <w:sz w:val="28"/>
          <w:szCs w:val="28"/>
        </w:rPr>
        <w:t>录入</w:t>
      </w:r>
      <w:r w:rsidRPr="007B278D">
        <w:rPr>
          <w:rFonts w:asciiTheme="minorEastAsia" w:hAnsiTheme="minorEastAsia" w:cs="宋体"/>
          <w:color w:val="363636"/>
          <w:kern w:val="0"/>
          <w:sz w:val="28"/>
          <w:szCs w:val="28"/>
          <w:lang w:eastAsia="zh-TW"/>
        </w:rPr>
        <w:t>该项目</w:t>
      </w:r>
      <w:r w:rsidRPr="007B278D">
        <w:rPr>
          <w:rFonts w:asciiTheme="minorEastAsia" w:hAnsiTheme="minorEastAsia" w:cs="宋体"/>
          <w:color w:val="363636"/>
          <w:kern w:val="0"/>
          <w:sz w:val="28"/>
          <w:szCs w:val="28"/>
        </w:rPr>
        <w:t>基本</w:t>
      </w:r>
      <w:r w:rsidRPr="007B278D">
        <w:rPr>
          <w:rFonts w:asciiTheme="minorEastAsia" w:hAnsiTheme="minorEastAsia" w:cs="宋体"/>
          <w:color w:val="363636"/>
          <w:kern w:val="0"/>
          <w:sz w:val="28"/>
          <w:szCs w:val="28"/>
          <w:lang w:eastAsia="zh-TW"/>
        </w:rPr>
        <w:t>信息，</w:t>
      </w:r>
      <w:r w:rsidRPr="007B278D">
        <w:rPr>
          <w:rFonts w:asciiTheme="minorEastAsia" w:hAnsiTheme="minorEastAsia" w:cs="宋体"/>
          <w:color w:val="363636"/>
          <w:kern w:val="0"/>
          <w:sz w:val="28"/>
          <w:szCs w:val="28"/>
        </w:rPr>
        <w:t>并按要求</w:t>
      </w:r>
      <w:r w:rsidRPr="007B278D">
        <w:rPr>
          <w:rFonts w:asciiTheme="minorEastAsia" w:hAnsiTheme="minorEastAsia" w:cs="宋体"/>
          <w:color w:val="363636"/>
          <w:kern w:val="0"/>
          <w:sz w:val="28"/>
          <w:szCs w:val="28"/>
          <w:lang w:eastAsia="zh-TW"/>
        </w:rPr>
        <w:t>上传项目申请书、立项通知书和</w:t>
      </w:r>
      <w:r w:rsidRPr="007B278D">
        <w:rPr>
          <w:rFonts w:asciiTheme="minorEastAsia" w:hAnsiTheme="minorEastAsia" w:cs="宋体"/>
          <w:color w:val="363636"/>
          <w:kern w:val="0"/>
          <w:sz w:val="28"/>
          <w:szCs w:val="28"/>
        </w:rPr>
        <w:t>《</w:t>
      </w:r>
      <w:r w:rsidRPr="007B278D">
        <w:rPr>
          <w:rFonts w:asciiTheme="minorEastAsia" w:hAnsiTheme="minorEastAsia" w:cs="宋体"/>
          <w:color w:val="363636"/>
          <w:kern w:val="0"/>
          <w:sz w:val="28"/>
          <w:szCs w:val="28"/>
          <w:lang w:eastAsia="zh-TW"/>
        </w:rPr>
        <w:t>开题报告书</w:t>
      </w:r>
      <w:r w:rsidRPr="007B278D">
        <w:rPr>
          <w:rFonts w:asciiTheme="minorEastAsia" w:hAnsiTheme="minorEastAsia" w:cs="宋体"/>
          <w:color w:val="363636"/>
          <w:kern w:val="0"/>
          <w:sz w:val="28"/>
          <w:szCs w:val="28"/>
        </w:rPr>
        <w:t>》</w:t>
      </w:r>
      <w:r w:rsidRPr="007B278D">
        <w:rPr>
          <w:rFonts w:asciiTheme="minorEastAsia" w:hAnsiTheme="minorEastAsia" w:cs="宋体"/>
          <w:color w:val="363636"/>
          <w:kern w:val="0"/>
          <w:sz w:val="28"/>
          <w:szCs w:val="28"/>
          <w:lang w:eastAsia="zh-TW"/>
        </w:rPr>
        <w:t>。</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lang w:eastAsia="zh-TW"/>
        </w:rPr>
        <w:t>第</w:t>
      </w:r>
      <w:r w:rsidRPr="00BB42EB">
        <w:rPr>
          <w:rFonts w:asciiTheme="minorEastAsia" w:hAnsiTheme="minorEastAsia" w:cs="宋体"/>
          <w:b/>
          <w:bCs/>
          <w:color w:val="363636"/>
          <w:kern w:val="0"/>
          <w:sz w:val="28"/>
          <w:szCs w:val="28"/>
        </w:rPr>
        <w:t>三</w:t>
      </w:r>
      <w:r w:rsidRPr="00BB42EB">
        <w:rPr>
          <w:rFonts w:asciiTheme="minorEastAsia" w:hAnsiTheme="minorEastAsia" w:cs="宋体"/>
          <w:b/>
          <w:bCs/>
          <w:color w:val="363636"/>
          <w:kern w:val="0"/>
          <w:sz w:val="28"/>
          <w:szCs w:val="28"/>
          <w:lang w:eastAsia="zh-TW"/>
        </w:rPr>
        <w:t>条</w:t>
      </w:r>
      <w:r w:rsidRPr="007B278D">
        <w:rPr>
          <w:rFonts w:asciiTheme="minorEastAsia" w:hAnsiTheme="minorEastAsia" w:cs="宋体"/>
          <w:color w:val="363636"/>
          <w:kern w:val="0"/>
          <w:sz w:val="28"/>
          <w:szCs w:val="28"/>
          <w:lang w:eastAsia="zh-TW"/>
        </w:rPr>
        <w:t>项目研究过程中</w:t>
      </w:r>
      <w:r w:rsidRPr="007B278D">
        <w:rPr>
          <w:rFonts w:asciiTheme="minorEastAsia" w:hAnsiTheme="minorEastAsia" w:cs="宋体"/>
          <w:color w:val="363636"/>
          <w:kern w:val="0"/>
          <w:sz w:val="28"/>
          <w:szCs w:val="28"/>
        </w:rPr>
        <w:t>重要事项变更的有关要求：</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7B278D">
        <w:rPr>
          <w:rFonts w:asciiTheme="minorEastAsia" w:hAnsiTheme="minorEastAsia" w:cs="宋体"/>
          <w:color w:val="363636"/>
          <w:kern w:val="0"/>
          <w:sz w:val="28"/>
          <w:szCs w:val="28"/>
          <w:lang w:eastAsia="zh-TW"/>
        </w:rPr>
        <w:t>1.如需变更项目负责人、项目组成员或成员位次、项目名称、成果形式，或研究内容有重大调整、项目延期、项目终止等，国家社会科学基金项目、山东省哲学社会科学规划研究项目应填写《重要事项变更审批表》（附件</w:t>
      </w:r>
      <w:r w:rsidRPr="007B278D">
        <w:rPr>
          <w:rFonts w:asciiTheme="minorEastAsia" w:hAnsiTheme="minorEastAsia" w:cs="宋体"/>
          <w:color w:val="363636"/>
          <w:kern w:val="0"/>
          <w:sz w:val="28"/>
          <w:szCs w:val="28"/>
        </w:rPr>
        <w:t>2</w:t>
      </w:r>
      <w:r w:rsidRPr="007B278D">
        <w:rPr>
          <w:rFonts w:asciiTheme="minorEastAsia" w:hAnsiTheme="minorEastAsia" w:cs="宋体"/>
          <w:color w:val="363636"/>
          <w:kern w:val="0"/>
          <w:sz w:val="28"/>
          <w:szCs w:val="28"/>
          <w:lang w:eastAsia="zh-TW"/>
        </w:rPr>
        <w:t>）；教育部人文社会科学研究项目应登录管理系统（</w:t>
      </w:r>
      <w:r w:rsidRPr="007B278D">
        <w:rPr>
          <w:rFonts w:asciiTheme="minorEastAsia" w:hAnsiTheme="minorEastAsia" w:cs="宋体"/>
          <w:color w:val="363636"/>
          <w:kern w:val="0"/>
          <w:sz w:val="28"/>
          <w:szCs w:val="28"/>
        </w:rPr>
        <w:t>www.sinoss.net</w:t>
      </w:r>
      <w:r w:rsidRPr="007B278D">
        <w:rPr>
          <w:rFonts w:asciiTheme="minorEastAsia" w:hAnsiTheme="minorEastAsia" w:cs="宋体"/>
          <w:color w:val="363636"/>
          <w:kern w:val="0"/>
          <w:sz w:val="28"/>
          <w:szCs w:val="28"/>
          <w:lang w:eastAsia="zh-TW"/>
        </w:rPr>
        <w:t>）在线填写变更申请，由文科处审核报送相关主管部门审批同意后方可执行。</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7B278D">
        <w:rPr>
          <w:rFonts w:asciiTheme="minorEastAsia" w:hAnsiTheme="minorEastAsia" w:cs="宋体"/>
          <w:color w:val="363636"/>
          <w:kern w:val="0"/>
          <w:sz w:val="28"/>
          <w:szCs w:val="28"/>
          <w:lang w:eastAsia="zh-TW"/>
        </w:rPr>
        <w:t>2.</w:t>
      </w:r>
      <w:r w:rsidRPr="007B278D">
        <w:rPr>
          <w:rFonts w:asciiTheme="minorEastAsia" w:hAnsiTheme="minorEastAsia" w:cs="宋体"/>
          <w:color w:val="363636"/>
          <w:kern w:val="0"/>
          <w:sz w:val="28"/>
          <w:szCs w:val="28"/>
        </w:rPr>
        <w:t>经费预算根据实际情况可申请调整一次，负责人应填写《中国海洋大学人文社会科学项目经费预算调整申请表》（附件</w:t>
      </w:r>
      <w:r w:rsidRPr="007B278D">
        <w:rPr>
          <w:rFonts w:asciiTheme="minorEastAsia" w:hAnsiTheme="minorEastAsia" w:cs="宋体"/>
          <w:color w:val="363636"/>
          <w:kern w:val="0"/>
          <w:sz w:val="28"/>
          <w:szCs w:val="28"/>
          <w:lang w:eastAsia="zh-TW"/>
        </w:rPr>
        <w:t>3</w:t>
      </w:r>
      <w:r w:rsidRPr="007B278D">
        <w:rPr>
          <w:rFonts w:asciiTheme="minorEastAsia" w:hAnsiTheme="minorEastAsia" w:cs="宋体"/>
          <w:color w:val="363636"/>
          <w:kern w:val="0"/>
          <w:sz w:val="28"/>
          <w:szCs w:val="28"/>
        </w:rPr>
        <w:t>），报文科处审批，由财务处审核后方可执行。</w:t>
      </w:r>
    </w:p>
    <w:p w:rsidR="007B278D" w:rsidRPr="007B278D" w:rsidRDefault="007B278D" w:rsidP="007B278D">
      <w:pPr>
        <w:widowControl/>
        <w:shd w:val="clear" w:color="auto" w:fill="FFFFFF"/>
        <w:spacing w:before="100" w:beforeAutospacing="1" w:after="100" w:afterAutospacing="1" w:line="435" w:lineRule="atLeast"/>
        <w:ind w:firstLine="630"/>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lang w:eastAsia="zh-TW"/>
        </w:rPr>
        <w:t>第</w:t>
      </w:r>
      <w:r w:rsidRPr="00BB42EB">
        <w:rPr>
          <w:rFonts w:asciiTheme="minorEastAsia" w:hAnsiTheme="minorEastAsia" w:cs="宋体"/>
          <w:b/>
          <w:bCs/>
          <w:color w:val="363636"/>
          <w:kern w:val="0"/>
          <w:sz w:val="28"/>
          <w:szCs w:val="28"/>
        </w:rPr>
        <w:t>四</w:t>
      </w:r>
      <w:r w:rsidRPr="00BB42EB">
        <w:rPr>
          <w:rFonts w:asciiTheme="minorEastAsia" w:hAnsiTheme="minorEastAsia" w:cs="宋体"/>
          <w:b/>
          <w:bCs/>
          <w:color w:val="363636"/>
          <w:kern w:val="0"/>
          <w:sz w:val="28"/>
          <w:szCs w:val="28"/>
          <w:lang w:eastAsia="zh-TW"/>
        </w:rPr>
        <w:t>条</w:t>
      </w:r>
      <w:r w:rsidRPr="007B278D">
        <w:rPr>
          <w:rFonts w:asciiTheme="minorEastAsia" w:hAnsiTheme="minorEastAsia" w:cs="宋体"/>
          <w:color w:val="363636"/>
          <w:kern w:val="0"/>
          <w:sz w:val="28"/>
          <w:szCs w:val="28"/>
        </w:rPr>
        <w:t>项目中期检查的有关要求：</w:t>
      </w:r>
    </w:p>
    <w:p w:rsidR="007B278D" w:rsidRPr="007B278D" w:rsidRDefault="007B278D" w:rsidP="007B278D">
      <w:pPr>
        <w:widowControl/>
        <w:shd w:val="clear" w:color="auto" w:fill="FFFFFF"/>
        <w:spacing w:before="100" w:beforeAutospacing="1" w:after="100" w:afterAutospacing="1" w:line="435" w:lineRule="atLeast"/>
        <w:ind w:firstLine="630"/>
        <w:jc w:val="left"/>
        <w:rPr>
          <w:rFonts w:asciiTheme="minorEastAsia" w:hAnsiTheme="minorEastAsia" w:cs="宋体" w:hint="eastAsia"/>
          <w:color w:val="363636"/>
          <w:kern w:val="0"/>
          <w:sz w:val="28"/>
          <w:szCs w:val="28"/>
        </w:rPr>
      </w:pPr>
      <w:r w:rsidRPr="007B278D">
        <w:rPr>
          <w:rFonts w:asciiTheme="minorEastAsia" w:hAnsiTheme="minorEastAsia" w:cs="宋体"/>
          <w:color w:val="363636"/>
          <w:kern w:val="0"/>
          <w:sz w:val="28"/>
          <w:szCs w:val="28"/>
          <w:lang w:eastAsia="zh-TW"/>
        </w:rPr>
        <w:t>1.省部级以上的项目实行</w:t>
      </w:r>
      <w:r w:rsidRPr="007B278D">
        <w:rPr>
          <w:rFonts w:asciiTheme="minorEastAsia" w:hAnsiTheme="minorEastAsia" w:cs="宋体"/>
          <w:color w:val="363636"/>
          <w:kern w:val="0"/>
          <w:sz w:val="28"/>
          <w:szCs w:val="28"/>
        </w:rPr>
        <w:t>中期检查</w:t>
      </w:r>
      <w:r w:rsidRPr="007B278D">
        <w:rPr>
          <w:rFonts w:asciiTheme="minorEastAsia" w:hAnsiTheme="minorEastAsia" w:cs="宋体"/>
          <w:color w:val="363636"/>
          <w:kern w:val="0"/>
          <w:sz w:val="28"/>
          <w:szCs w:val="28"/>
          <w:lang w:eastAsia="zh-TW"/>
        </w:rPr>
        <w:t>制度</w:t>
      </w:r>
      <w:r w:rsidRPr="007B278D">
        <w:rPr>
          <w:rFonts w:asciiTheme="minorEastAsia" w:hAnsiTheme="minorEastAsia" w:cs="宋体"/>
          <w:color w:val="363636"/>
          <w:kern w:val="0"/>
          <w:sz w:val="28"/>
          <w:szCs w:val="28"/>
        </w:rPr>
        <w:t>，项目</w:t>
      </w:r>
      <w:r w:rsidRPr="007B278D">
        <w:rPr>
          <w:rFonts w:asciiTheme="minorEastAsia" w:hAnsiTheme="minorEastAsia" w:cs="宋体"/>
          <w:color w:val="363636"/>
          <w:kern w:val="0"/>
          <w:sz w:val="28"/>
          <w:szCs w:val="28"/>
          <w:lang w:eastAsia="zh-TW"/>
        </w:rPr>
        <w:t>中期检查应达到《中国海洋大学人文社会科学</w:t>
      </w:r>
      <w:r w:rsidRPr="007B278D">
        <w:rPr>
          <w:rFonts w:asciiTheme="minorEastAsia" w:hAnsiTheme="minorEastAsia" w:cs="宋体"/>
          <w:color w:val="363636"/>
          <w:kern w:val="0"/>
          <w:sz w:val="28"/>
          <w:szCs w:val="28"/>
        </w:rPr>
        <w:t>省部级以上</w:t>
      </w:r>
      <w:r w:rsidRPr="007B278D">
        <w:rPr>
          <w:rFonts w:asciiTheme="minorEastAsia" w:hAnsiTheme="minorEastAsia" w:cs="宋体"/>
          <w:color w:val="363636"/>
          <w:kern w:val="0"/>
          <w:sz w:val="28"/>
          <w:szCs w:val="28"/>
          <w:lang w:eastAsia="zh-TW"/>
        </w:rPr>
        <w:t>纵向项目中期检查及结题要求》（附件</w:t>
      </w:r>
      <w:r w:rsidRPr="007B278D">
        <w:rPr>
          <w:rFonts w:asciiTheme="minorEastAsia" w:hAnsiTheme="minorEastAsia" w:cs="宋体"/>
          <w:color w:val="363636"/>
          <w:kern w:val="0"/>
          <w:sz w:val="28"/>
          <w:szCs w:val="28"/>
        </w:rPr>
        <w:t>4</w:t>
      </w:r>
      <w:r w:rsidRPr="007B278D">
        <w:rPr>
          <w:rFonts w:asciiTheme="minorEastAsia" w:hAnsiTheme="minorEastAsia" w:cs="宋体"/>
          <w:color w:val="363636"/>
          <w:kern w:val="0"/>
          <w:sz w:val="28"/>
          <w:szCs w:val="28"/>
          <w:lang w:eastAsia="zh-TW"/>
        </w:rPr>
        <w:t>）的要求。</w:t>
      </w:r>
    </w:p>
    <w:p w:rsidR="007B278D" w:rsidRPr="007B278D" w:rsidRDefault="007B278D" w:rsidP="007B278D">
      <w:pPr>
        <w:widowControl/>
        <w:shd w:val="clear" w:color="auto" w:fill="FFFFFF"/>
        <w:spacing w:before="100" w:beforeAutospacing="1" w:after="100" w:afterAutospacing="1" w:line="435" w:lineRule="atLeast"/>
        <w:ind w:firstLine="630"/>
        <w:jc w:val="left"/>
        <w:rPr>
          <w:rFonts w:asciiTheme="minorEastAsia" w:hAnsiTheme="minorEastAsia" w:cs="宋体" w:hint="eastAsia"/>
          <w:color w:val="363636"/>
          <w:kern w:val="0"/>
          <w:sz w:val="28"/>
          <w:szCs w:val="28"/>
        </w:rPr>
      </w:pPr>
      <w:r w:rsidRPr="007B278D">
        <w:rPr>
          <w:rFonts w:asciiTheme="minorEastAsia" w:hAnsiTheme="minorEastAsia" w:cs="宋体"/>
          <w:color w:val="363636"/>
          <w:kern w:val="0"/>
          <w:sz w:val="28"/>
          <w:szCs w:val="28"/>
          <w:lang w:eastAsia="zh-TW"/>
        </w:rPr>
        <w:lastRenderedPageBreak/>
        <w:t>2.</w:t>
      </w:r>
      <w:r w:rsidRPr="007B278D">
        <w:rPr>
          <w:rFonts w:asciiTheme="minorEastAsia" w:hAnsiTheme="minorEastAsia" w:cs="宋体"/>
          <w:color w:val="363636"/>
          <w:kern w:val="0"/>
          <w:sz w:val="28"/>
          <w:szCs w:val="28"/>
        </w:rPr>
        <w:t>国家社会科学基金重大项目、重点项目以及专项项目，教育部哲学社会科学研究重大课题攻关项目的中期检查应以报告会的形式开展。与会同行评议专家不少于</w:t>
      </w:r>
      <w:r w:rsidRPr="007B278D">
        <w:rPr>
          <w:rFonts w:asciiTheme="minorEastAsia" w:hAnsiTheme="minorEastAsia" w:cs="宋体"/>
          <w:color w:val="363636"/>
          <w:kern w:val="0"/>
          <w:sz w:val="28"/>
          <w:szCs w:val="28"/>
          <w:lang w:eastAsia="zh-TW"/>
        </w:rPr>
        <w:t>3</w:t>
      </w:r>
      <w:r w:rsidRPr="007B278D">
        <w:rPr>
          <w:rFonts w:asciiTheme="minorEastAsia" w:hAnsiTheme="minorEastAsia" w:cs="宋体"/>
          <w:color w:val="363636"/>
          <w:kern w:val="0"/>
          <w:sz w:val="28"/>
          <w:szCs w:val="28"/>
        </w:rPr>
        <w:t>人，其中校外高水平专家不少于1人。</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lang w:eastAsia="zh-TW"/>
        </w:rPr>
        <w:t>第</w:t>
      </w:r>
      <w:r w:rsidRPr="00BB42EB">
        <w:rPr>
          <w:rFonts w:asciiTheme="minorEastAsia" w:hAnsiTheme="minorEastAsia" w:cs="宋体"/>
          <w:b/>
          <w:bCs/>
          <w:color w:val="363636"/>
          <w:kern w:val="0"/>
          <w:sz w:val="28"/>
          <w:szCs w:val="28"/>
        </w:rPr>
        <w:t>五</w:t>
      </w:r>
      <w:r w:rsidRPr="00BB42EB">
        <w:rPr>
          <w:rFonts w:asciiTheme="minorEastAsia" w:hAnsiTheme="minorEastAsia" w:cs="宋体"/>
          <w:b/>
          <w:bCs/>
          <w:color w:val="363636"/>
          <w:kern w:val="0"/>
          <w:sz w:val="28"/>
          <w:szCs w:val="28"/>
          <w:lang w:eastAsia="zh-TW"/>
        </w:rPr>
        <w:t>条</w:t>
      </w:r>
      <w:r w:rsidRPr="007B278D">
        <w:rPr>
          <w:rFonts w:asciiTheme="minorEastAsia" w:hAnsiTheme="minorEastAsia" w:cs="宋体"/>
          <w:color w:val="363636"/>
          <w:kern w:val="0"/>
          <w:sz w:val="28"/>
          <w:szCs w:val="28"/>
          <w:lang w:eastAsia="zh-TW"/>
        </w:rPr>
        <w:t>项目</w:t>
      </w:r>
      <w:r w:rsidRPr="007B278D">
        <w:rPr>
          <w:rFonts w:asciiTheme="minorEastAsia" w:hAnsiTheme="minorEastAsia" w:cs="宋体"/>
          <w:color w:val="363636"/>
          <w:kern w:val="0"/>
          <w:sz w:val="28"/>
          <w:szCs w:val="28"/>
        </w:rPr>
        <w:t>负责人</w:t>
      </w:r>
      <w:r w:rsidRPr="007B278D">
        <w:rPr>
          <w:rFonts w:asciiTheme="minorEastAsia" w:hAnsiTheme="minorEastAsia" w:cs="宋体"/>
          <w:color w:val="363636"/>
          <w:kern w:val="0"/>
          <w:sz w:val="28"/>
          <w:szCs w:val="28"/>
          <w:lang w:eastAsia="zh-TW"/>
        </w:rPr>
        <w:t>应按照项目申请书</w:t>
      </w:r>
      <w:r w:rsidRPr="007B278D">
        <w:rPr>
          <w:rFonts w:asciiTheme="minorEastAsia" w:hAnsiTheme="minorEastAsia" w:cs="宋体"/>
          <w:color w:val="363636"/>
          <w:kern w:val="0"/>
          <w:sz w:val="28"/>
          <w:szCs w:val="28"/>
        </w:rPr>
        <w:t>的承诺、</w:t>
      </w:r>
      <w:r w:rsidRPr="007B278D">
        <w:rPr>
          <w:rFonts w:asciiTheme="minorEastAsia" w:hAnsiTheme="minorEastAsia" w:cs="宋体"/>
          <w:color w:val="363636"/>
          <w:kern w:val="0"/>
          <w:sz w:val="28"/>
          <w:szCs w:val="28"/>
          <w:lang w:eastAsia="zh-TW"/>
        </w:rPr>
        <w:t>该类项目的管理办法</w:t>
      </w:r>
      <w:r w:rsidRPr="007B278D">
        <w:rPr>
          <w:rFonts w:asciiTheme="minorEastAsia" w:hAnsiTheme="minorEastAsia" w:cs="宋体"/>
          <w:color w:val="363636"/>
          <w:kern w:val="0"/>
          <w:sz w:val="28"/>
          <w:szCs w:val="28"/>
        </w:rPr>
        <w:t>和</w:t>
      </w:r>
      <w:r w:rsidRPr="007B278D">
        <w:rPr>
          <w:rFonts w:asciiTheme="minorEastAsia" w:hAnsiTheme="minorEastAsia" w:cs="宋体"/>
          <w:color w:val="363636"/>
          <w:kern w:val="0"/>
          <w:sz w:val="28"/>
          <w:szCs w:val="28"/>
          <w:lang w:eastAsia="zh-TW"/>
        </w:rPr>
        <w:t>《中国海洋大学人文社会科学</w:t>
      </w:r>
      <w:r w:rsidRPr="007B278D">
        <w:rPr>
          <w:rFonts w:asciiTheme="minorEastAsia" w:hAnsiTheme="minorEastAsia" w:cs="宋体"/>
          <w:color w:val="363636"/>
          <w:kern w:val="0"/>
          <w:sz w:val="28"/>
          <w:szCs w:val="28"/>
        </w:rPr>
        <w:t>省部级以上</w:t>
      </w:r>
      <w:r w:rsidRPr="007B278D">
        <w:rPr>
          <w:rFonts w:asciiTheme="minorEastAsia" w:hAnsiTheme="minorEastAsia" w:cs="宋体"/>
          <w:color w:val="363636"/>
          <w:kern w:val="0"/>
          <w:sz w:val="28"/>
          <w:szCs w:val="28"/>
          <w:lang w:eastAsia="zh-TW"/>
        </w:rPr>
        <w:t>纵向项目中期检查及结题要求》</w:t>
      </w:r>
      <w:r w:rsidRPr="007B278D">
        <w:rPr>
          <w:rFonts w:asciiTheme="minorEastAsia" w:hAnsiTheme="minorEastAsia" w:cs="宋体"/>
          <w:color w:val="363636"/>
          <w:kern w:val="0"/>
          <w:sz w:val="28"/>
          <w:szCs w:val="28"/>
        </w:rPr>
        <w:t>及时</w:t>
      </w:r>
      <w:r w:rsidRPr="007B278D">
        <w:rPr>
          <w:rFonts w:asciiTheme="minorEastAsia" w:hAnsiTheme="minorEastAsia" w:cs="宋体"/>
          <w:color w:val="363636"/>
          <w:kern w:val="0"/>
          <w:sz w:val="28"/>
          <w:szCs w:val="28"/>
          <w:lang w:eastAsia="zh-TW"/>
        </w:rPr>
        <w:t>结</w:t>
      </w:r>
      <w:r w:rsidRPr="007B278D">
        <w:rPr>
          <w:rFonts w:asciiTheme="minorEastAsia" w:hAnsiTheme="minorEastAsia" w:cs="宋体"/>
          <w:color w:val="363636"/>
          <w:kern w:val="0"/>
          <w:sz w:val="28"/>
          <w:szCs w:val="28"/>
        </w:rPr>
        <w:t>题</w:t>
      </w:r>
      <w:r w:rsidRPr="007B278D">
        <w:rPr>
          <w:rFonts w:asciiTheme="minorEastAsia" w:hAnsiTheme="minorEastAsia" w:cs="宋体"/>
          <w:color w:val="363636"/>
          <w:kern w:val="0"/>
          <w:sz w:val="28"/>
          <w:szCs w:val="28"/>
          <w:lang w:eastAsia="zh-TW"/>
        </w:rPr>
        <w:t>。省部级以上项目延期超过一年，</w:t>
      </w:r>
      <w:r w:rsidRPr="007B278D">
        <w:rPr>
          <w:rFonts w:asciiTheme="minorEastAsia" w:hAnsiTheme="minorEastAsia" w:cs="宋体"/>
          <w:color w:val="000000"/>
          <w:kern w:val="0"/>
          <w:sz w:val="28"/>
          <w:szCs w:val="28"/>
        </w:rPr>
        <w:t>项目</w:t>
      </w:r>
      <w:r w:rsidRPr="007B278D">
        <w:rPr>
          <w:rFonts w:asciiTheme="minorEastAsia" w:hAnsiTheme="minorEastAsia" w:cs="宋体"/>
          <w:color w:val="000000"/>
          <w:kern w:val="0"/>
          <w:sz w:val="28"/>
          <w:szCs w:val="28"/>
          <w:lang w:eastAsia="zh-TW"/>
        </w:rPr>
        <w:t>负</w:t>
      </w:r>
      <w:r w:rsidRPr="007B278D">
        <w:rPr>
          <w:rFonts w:asciiTheme="minorEastAsia" w:hAnsiTheme="minorEastAsia" w:cs="宋体"/>
          <w:color w:val="363636"/>
          <w:kern w:val="0"/>
          <w:sz w:val="28"/>
          <w:szCs w:val="28"/>
          <w:lang w:eastAsia="zh-TW"/>
        </w:rPr>
        <w:t>责人不得在延期项目结</w:t>
      </w:r>
      <w:r w:rsidRPr="007B278D">
        <w:rPr>
          <w:rFonts w:asciiTheme="minorEastAsia" w:hAnsiTheme="minorEastAsia" w:cs="宋体"/>
          <w:color w:val="363636"/>
          <w:kern w:val="0"/>
          <w:sz w:val="28"/>
          <w:szCs w:val="28"/>
        </w:rPr>
        <w:t>题</w:t>
      </w:r>
      <w:r w:rsidRPr="007B278D">
        <w:rPr>
          <w:rFonts w:asciiTheme="minorEastAsia" w:hAnsiTheme="minorEastAsia" w:cs="宋体"/>
          <w:color w:val="363636"/>
          <w:kern w:val="0"/>
          <w:sz w:val="28"/>
          <w:szCs w:val="28"/>
          <w:lang w:eastAsia="zh-TW"/>
        </w:rPr>
        <w:t>之前申报或承接任何</w:t>
      </w:r>
      <w:r w:rsidRPr="007B278D">
        <w:rPr>
          <w:rFonts w:asciiTheme="minorEastAsia" w:hAnsiTheme="minorEastAsia" w:cs="宋体"/>
          <w:color w:val="363636"/>
          <w:kern w:val="0"/>
          <w:sz w:val="28"/>
          <w:szCs w:val="28"/>
        </w:rPr>
        <w:t>其他</w:t>
      </w:r>
      <w:r w:rsidRPr="007B278D">
        <w:rPr>
          <w:rFonts w:asciiTheme="minorEastAsia" w:hAnsiTheme="minorEastAsia" w:cs="宋体"/>
          <w:color w:val="363636"/>
          <w:kern w:val="0"/>
          <w:sz w:val="28"/>
          <w:szCs w:val="28"/>
          <w:lang w:eastAsia="zh-TW"/>
        </w:rPr>
        <w:t>科研项目。</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lang w:eastAsia="zh-TW"/>
        </w:rPr>
        <w:t>第</w:t>
      </w:r>
      <w:r w:rsidRPr="00BB42EB">
        <w:rPr>
          <w:rFonts w:asciiTheme="minorEastAsia" w:hAnsiTheme="minorEastAsia" w:cs="宋体"/>
          <w:b/>
          <w:bCs/>
          <w:color w:val="363636"/>
          <w:kern w:val="0"/>
          <w:sz w:val="28"/>
          <w:szCs w:val="28"/>
        </w:rPr>
        <w:t>六</w:t>
      </w:r>
      <w:r w:rsidRPr="00BB42EB">
        <w:rPr>
          <w:rFonts w:asciiTheme="minorEastAsia" w:hAnsiTheme="minorEastAsia" w:cs="宋体"/>
          <w:b/>
          <w:bCs/>
          <w:color w:val="363636"/>
          <w:kern w:val="0"/>
          <w:sz w:val="28"/>
          <w:szCs w:val="28"/>
          <w:lang w:eastAsia="zh-TW"/>
        </w:rPr>
        <w:t>条</w:t>
      </w:r>
      <w:r w:rsidRPr="007B278D">
        <w:rPr>
          <w:rFonts w:asciiTheme="minorEastAsia" w:hAnsiTheme="minorEastAsia" w:cs="宋体"/>
          <w:color w:val="363636"/>
          <w:kern w:val="0"/>
          <w:sz w:val="28"/>
          <w:szCs w:val="28"/>
          <w:lang w:eastAsia="zh-TW"/>
        </w:rPr>
        <w:t>学校认定的项目结</w:t>
      </w:r>
      <w:r w:rsidRPr="007B278D">
        <w:rPr>
          <w:rFonts w:asciiTheme="minorEastAsia" w:hAnsiTheme="minorEastAsia" w:cs="宋体"/>
          <w:color w:val="363636"/>
          <w:kern w:val="0"/>
          <w:sz w:val="28"/>
          <w:szCs w:val="28"/>
        </w:rPr>
        <w:t>题</w:t>
      </w:r>
      <w:r w:rsidRPr="007B278D">
        <w:rPr>
          <w:rFonts w:asciiTheme="minorEastAsia" w:hAnsiTheme="minorEastAsia" w:cs="宋体"/>
          <w:color w:val="363636"/>
          <w:kern w:val="0"/>
          <w:sz w:val="28"/>
          <w:szCs w:val="28"/>
          <w:lang w:eastAsia="zh-TW"/>
        </w:rPr>
        <w:t>时间以申请书中承诺的时间为准。</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lang w:eastAsia="zh-TW"/>
        </w:rPr>
        <w:t>第</w:t>
      </w:r>
      <w:r w:rsidRPr="00BB42EB">
        <w:rPr>
          <w:rFonts w:asciiTheme="minorEastAsia" w:hAnsiTheme="minorEastAsia" w:cs="宋体"/>
          <w:b/>
          <w:bCs/>
          <w:color w:val="363636"/>
          <w:kern w:val="0"/>
          <w:sz w:val="28"/>
          <w:szCs w:val="28"/>
        </w:rPr>
        <w:t>七</w:t>
      </w:r>
      <w:r w:rsidRPr="00BB42EB">
        <w:rPr>
          <w:rFonts w:asciiTheme="minorEastAsia" w:hAnsiTheme="minorEastAsia" w:cs="宋体"/>
          <w:b/>
          <w:bCs/>
          <w:color w:val="363636"/>
          <w:kern w:val="0"/>
          <w:sz w:val="28"/>
          <w:szCs w:val="28"/>
          <w:lang w:eastAsia="zh-TW"/>
        </w:rPr>
        <w:t>条</w:t>
      </w:r>
      <w:r w:rsidRPr="007B278D">
        <w:rPr>
          <w:rFonts w:asciiTheme="minorEastAsia" w:hAnsiTheme="minorEastAsia" w:cs="宋体"/>
          <w:color w:val="363636"/>
          <w:kern w:val="0"/>
          <w:sz w:val="28"/>
          <w:szCs w:val="28"/>
          <w:lang w:eastAsia="zh-TW"/>
        </w:rPr>
        <w:t>项目结</w:t>
      </w:r>
      <w:r w:rsidRPr="007B278D">
        <w:rPr>
          <w:rFonts w:asciiTheme="minorEastAsia" w:hAnsiTheme="minorEastAsia" w:cs="宋体"/>
          <w:color w:val="363636"/>
          <w:kern w:val="0"/>
          <w:sz w:val="28"/>
          <w:szCs w:val="28"/>
        </w:rPr>
        <w:t>题</w:t>
      </w:r>
      <w:r w:rsidRPr="007B278D">
        <w:rPr>
          <w:rFonts w:asciiTheme="minorEastAsia" w:hAnsiTheme="minorEastAsia" w:cs="宋体"/>
          <w:color w:val="363636"/>
          <w:kern w:val="0"/>
          <w:sz w:val="28"/>
          <w:szCs w:val="28"/>
          <w:lang w:eastAsia="zh-TW"/>
        </w:rPr>
        <w:t>后一个月内，负责人应按照《中国海洋大学纵向科研项目（课题）结余经费管理办法》（海大字〔</w:t>
      </w:r>
      <w:r w:rsidRPr="007B278D">
        <w:rPr>
          <w:rFonts w:asciiTheme="minorEastAsia" w:hAnsiTheme="minorEastAsia" w:cs="宋体"/>
          <w:color w:val="363636"/>
          <w:kern w:val="0"/>
          <w:sz w:val="28"/>
          <w:szCs w:val="28"/>
        </w:rPr>
        <w:t>2016</w:t>
      </w:r>
      <w:r w:rsidRPr="007B278D">
        <w:rPr>
          <w:rFonts w:asciiTheme="minorEastAsia" w:hAnsiTheme="minorEastAsia" w:cs="宋体"/>
          <w:color w:val="363636"/>
          <w:kern w:val="0"/>
          <w:sz w:val="28"/>
          <w:szCs w:val="28"/>
          <w:lang w:eastAsia="zh-TW"/>
        </w:rPr>
        <w:t>〕</w:t>
      </w:r>
      <w:r w:rsidRPr="007B278D">
        <w:rPr>
          <w:rFonts w:asciiTheme="minorEastAsia" w:hAnsiTheme="minorEastAsia" w:cs="宋体"/>
          <w:color w:val="363636"/>
          <w:kern w:val="0"/>
          <w:sz w:val="28"/>
          <w:szCs w:val="28"/>
        </w:rPr>
        <w:t>24</w:t>
      </w:r>
      <w:r w:rsidRPr="007B278D">
        <w:rPr>
          <w:rFonts w:asciiTheme="minorEastAsia" w:hAnsiTheme="minorEastAsia" w:cs="宋体"/>
          <w:color w:val="363636"/>
          <w:kern w:val="0"/>
          <w:sz w:val="28"/>
          <w:szCs w:val="28"/>
          <w:lang w:eastAsia="zh-TW"/>
        </w:rPr>
        <w:t>号）</w:t>
      </w:r>
      <w:r w:rsidRPr="007B278D">
        <w:rPr>
          <w:rFonts w:asciiTheme="minorEastAsia" w:hAnsiTheme="minorEastAsia" w:cs="宋体"/>
          <w:color w:val="363636"/>
          <w:kern w:val="0"/>
          <w:sz w:val="28"/>
          <w:szCs w:val="28"/>
        </w:rPr>
        <w:t>要求，</w:t>
      </w:r>
      <w:r w:rsidRPr="007B278D">
        <w:rPr>
          <w:rFonts w:asciiTheme="minorEastAsia" w:hAnsiTheme="minorEastAsia" w:cs="宋体"/>
          <w:color w:val="363636"/>
          <w:kern w:val="0"/>
          <w:sz w:val="28"/>
          <w:szCs w:val="28"/>
          <w:lang w:eastAsia="zh-TW"/>
        </w:rPr>
        <w:t>向文科处提交结题申请、向财务管理部门提交结账申请（附件</w:t>
      </w:r>
      <w:r w:rsidRPr="007B278D">
        <w:rPr>
          <w:rFonts w:asciiTheme="minorEastAsia" w:hAnsiTheme="minorEastAsia" w:cs="宋体"/>
          <w:color w:val="363636"/>
          <w:kern w:val="0"/>
          <w:sz w:val="28"/>
          <w:szCs w:val="28"/>
        </w:rPr>
        <w:t>5</w:t>
      </w:r>
      <w:r w:rsidRPr="007B278D">
        <w:rPr>
          <w:rFonts w:asciiTheme="minorEastAsia" w:hAnsiTheme="minorEastAsia" w:cs="宋体"/>
          <w:color w:val="363636"/>
          <w:kern w:val="0"/>
          <w:sz w:val="28"/>
          <w:szCs w:val="28"/>
          <w:lang w:eastAsia="zh-TW"/>
        </w:rPr>
        <w:t>）。</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lang w:eastAsia="zh-TW"/>
        </w:rPr>
        <w:t>第</w:t>
      </w:r>
      <w:r w:rsidRPr="00BB42EB">
        <w:rPr>
          <w:rFonts w:asciiTheme="minorEastAsia" w:hAnsiTheme="minorEastAsia" w:cs="宋体"/>
          <w:b/>
          <w:bCs/>
          <w:color w:val="363636"/>
          <w:kern w:val="0"/>
          <w:sz w:val="28"/>
          <w:szCs w:val="28"/>
        </w:rPr>
        <w:t>八</w:t>
      </w:r>
      <w:r w:rsidRPr="00BB42EB">
        <w:rPr>
          <w:rFonts w:asciiTheme="minorEastAsia" w:hAnsiTheme="minorEastAsia" w:cs="宋体"/>
          <w:b/>
          <w:bCs/>
          <w:color w:val="363636"/>
          <w:kern w:val="0"/>
          <w:sz w:val="28"/>
          <w:szCs w:val="28"/>
          <w:lang w:eastAsia="zh-TW"/>
        </w:rPr>
        <w:t>条</w:t>
      </w:r>
      <w:r w:rsidRPr="007B278D">
        <w:rPr>
          <w:rFonts w:asciiTheme="minorEastAsia" w:hAnsiTheme="minorEastAsia" w:cs="宋体"/>
          <w:color w:val="363636"/>
          <w:kern w:val="0"/>
          <w:sz w:val="28"/>
          <w:szCs w:val="28"/>
          <w:lang w:eastAsia="zh-TW"/>
        </w:rPr>
        <w:t>学校按照《中国海洋大学科研经费审计办法（暂行）》（海大字〔</w:t>
      </w:r>
      <w:r w:rsidRPr="007B278D">
        <w:rPr>
          <w:rFonts w:asciiTheme="minorEastAsia" w:hAnsiTheme="minorEastAsia" w:cs="宋体"/>
          <w:color w:val="363636"/>
          <w:kern w:val="0"/>
          <w:sz w:val="28"/>
          <w:szCs w:val="28"/>
        </w:rPr>
        <w:t>2011</w:t>
      </w:r>
      <w:r w:rsidRPr="007B278D">
        <w:rPr>
          <w:rFonts w:asciiTheme="minorEastAsia" w:hAnsiTheme="minorEastAsia" w:cs="宋体"/>
          <w:color w:val="363636"/>
          <w:kern w:val="0"/>
          <w:sz w:val="28"/>
          <w:szCs w:val="28"/>
          <w:lang w:eastAsia="zh-TW"/>
        </w:rPr>
        <w:t>〕</w:t>
      </w:r>
      <w:r w:rsidRPr="007B278D">
        <w:rPr>
          <w:rFonts w:asciiTheme="minorEastAsia" w:hAnsiTheme="minorEastAsia" w:cs="宋体"/>
          <w:color w:val="363636"/>
          <w:kern w:val="0"/>
          <w:sz w:val="28"/>
          <w:szCs w:val="28"/>
        </w:rPr>
        <w:t>9</w:t>
      </w:r>
      <w:r w:rsidRPr="007B278D">
        <w:rPr>
          <w:rFonts w:asciiTheme="minorEastAsia" w:hAnsiTheme="minorEastAsia" w:cs="宋体"/>
          <w:color w:val="363636"/>
          <w:kern w:val="0"/>
          <w:sz w:val="28"/>
          <w:szCs w:val="28"/>
          <w:lang w:eastAsia="zh-TW"/>
        </w:rPr>
        <w:t>号）的规定，对科研经费进行抽查审计</w:t>
      </w:r>
      <w:r w:rsidRPr="007B278D">
        <w:rPr>
          <w:rFonts w:asciiTheme="minorEastAsia" w:hAnsiTheme="minorEastAsia" w:cs="宋体"/>
          <w:color w:val="363636"/>
          <w:kern w:val="0"/>
          <w:sz w:val="28"/>
          <w:szCs w:val="28"/>
        </w:rPr>
        <w:t>。</w:t>
      </w:r>
      <w:r w:rsidRPr="007B278D">
        <w:rPr>
          <w:rFonts w:asciiTheme="minorEastAsia" w:hAnsiTheme="minorEastAsia" w:cs="宋体"/>
          <w:color w:val="363636"/>
          <w:kern w:val="0"/>
          <w:sz w:val="28"/>
          <w:szCs w:val="28"/>
          <w:lang w:eastAsia="zh-TW"/>
        </w:rPr>
        <w:t>项目负责人</w:t>
      </w:r>
      <w:r w:rsidRPr="007B278D">
        <w:rPr>
          <w:rFonts w:asciiTheme="minorEastAsia" w:hAnsiTheme="minorEastAsia" w:cs="宋体"/>
          <w:color w:val="363636"/>
          <w:kern w:val="0"/>
          <w:sz w:val="28"/>
          <w:szCs w:val="28"/>
        </w:rPr>
        <w:t>应</w:t>
      </w:r>
      <w:r w:rsidRPr="007B278D">
        <w:rPr>
          <w:rFonts w:asciiTheme="minorEastAsia" w:hAnsiTheme="minorEastAsia" w:cs="宋体"/>
          <w:color w:val="363636"/>
          <w:kern w:val="0"/>
          <w:sz w:val="28"/>
          <w:szCs w:val="28"/>
          <w:lang w:eastAsia="zh-TW"/>
        </w:rPr>
        <w:t>按要求提供相关材料，配合审计工作。</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lang w:eastAsia="zh-TW"/>
        </w:rPr>
        <w:t>第</w:t>
      </w:r>
      <w:r w:rsidRPr="00BB42EB">
        <w:rPr>
          <w:rFonts w:asciiTheme="minorEastAsia" w:hAnsiTheme="minorEastAsia" w:cs="宋体"/>
          <w:b/>
          <w:bCs/>
          <w:color w:val="363636"/>
          <w:kern w:val="0"/>
          <w:sz w:val="28"/>
          <w:szCs w:val="28"/>
        </w:rPr>
        <w:t>九</w:t>
      </w:r>
      <w:r w:rsidRPr="00BB42EB">
        <w:rPr>
          <w:rFonts w:asciiTheme="minorEastAsia" w:hAnsiTheme="minorEastAsia" w:cs="宋体"/>
          <w:b/>
          <w:bCs/>
          <w:color w:val="363636"/>
          <w:kern w:val="0"/>
          <w:sz w:val="28"/>
          <w:szCs w:val="28"/>
          <w:lang w:eastAsia="zh-TW"/>
        </w:rPr>
        <w:t>条</w:t>
      </w:r>
      <w:r w:rsidRPr="007B278D">
        <w:rPr>
          <w:rFonts w:asciiTheme="minorEastAsia" w:hAnsiTheme="minorEastAsia" w:cs="宋体"/>
          <w:color w:val="363636"/>
          <w:kern w:val="0"/>
          <w:sz w:val="28"/>
          <w:szCs w:val="28"/>
          <w:lang w:eastAsia="zh-TW"/>
        </w:rPr>
        <w:t>项目的</w:t>
      </w:r>
      <w:r w:rsidRPr="007B278D">
        <w:rPr>
          <w:rFonts w:asciiTheme="minorEastAsia" w:hAnsiTheme="minorEastAsia" w:cs="宋体"/>
          <w:color w:val="363636"/>
          <w:kern w:val="0"/>
          <w:sz w:val="28"/>
          <w:szCs w:val="28"/>
        </w:rPr>
        <w:t>研究</w:t>
      </w:r>
      <w:r w:rsidRPr="007B278D">
        <w:rPr>
          <w:rFonts w:asciiTheme="minorEastAsia" w:hAnsiTheme="minorEastAsia" w:cs="宋体"/>
          <w:color w:val="363636"/>
          <w:kern w:val="0"/>
          <w:sz w:val="28"/>
          <w:szCs w:val="28"/>
          <w:lang w:eastAsia="zh-TW"/>
        </w:rPr>
        <w:t>成果可根据《中国海洋大学文科学术出版经费管理办法》的要求，申请学术出版经费。</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lang w:eastAsia="zh-TW"/>
        </w:rPr>
        <w:lastRenderedPageBreak/>
        <w:t>第十条</w:t>
      </w:r>
      <w:r w:rsidRPr="007B278D">
        <w:rPr>
          <w:rFonts w:asciiTheme="minorEastAsia" w:hAnsiTheme="minorEastAsia" w:cs="宋体"/>
          <w:color w:val="363636"/>
          <w:kern w:val="0"/>
          <w:sz w:val="28"/>
          <w:szCs w:val="28"/>
          <w:lang w:eastAsia="zh-TW"/>
        </w:rPr>
        <w:t>项目的研究成果在发表或出版时，应按照要求标注</w:t>
      </w:r>
      <w:r w:rsidRPr="007B278D">
        <w:rPr>
          <w:rFonts w:asciiTheme="minorEastAsia" w:hAnsiTheme="minorEastAsia" w:cs="宋体"/>
          <w:color w:val="363636"/>
          <w:kern w:val="0"/>
          <w:sz w:val="28"/>
          <w:szCs w:val="28"/>
        </w:rPr>
        <w:t>“××</w:t>
      </w:r>
      <w:r w:rsidRPr="007B278D">
        <w:rPr>
          <w:rFonts w:asciiTheme="minorEastAsia" w:hAnsiTheme="minorEastAsia" w:cs="宋体"/>
          <w:color w:val="363636"/>
          <w:kern w:val="0"/>
          <w:sz w:val="28"/>
          <w:szCs w:val="28"/>
          <w:lang w:eastAsia="zh-TW"/>
        </w:rPr>
        <w:t>项目成果</w:t>
      </w:r>
      <w:r w:rsidRPr="007B278D">
        <w:rPr>
          <w:rFonts w:asciiTheme="minorEastAsia" w:hAnsiTheme="minorEastAsia" w:cs="宋体"/>
          <w:color w:val="363636"/>
          <w:kern w:val="0"/>
          <w:sz w:val="28"/>
          <w:szCs w:val="28"/>
        </w:rPr>
        <w:t>”</w:t>
      </w:r>
      <w:r w:rsidRPr="007B278D">
        <w:rPr>
          <w:rFonts w:asciiTheme="minorEastAsia" w:hAnsiTheme="minorEastAsia" w:cs="宋体"/>
          <w:color w:val="363636"/>
          <w:kern w:val="0"/>
          <w:sz w:val="28"/>
          <w:szCs w:val="28"/>
          <w:lang w:eastAsia="zh-TW"/>
        </w:rPr>
        <w:t>及批准号</w:t>
      </w:r>
      <w:r w:rsidRPr="007B278D">
        <w:rPr>
          <w:rFonts w:asciiTheme="minorEastAsia" w:hAnsiTheme="minorEastAsia" w:cs="宋体"/>
          <w:color w:val="363636"/>
          <w:kern w:val="0"/>
          <w:sz w:val="28"/>
          <w:szCs w:val="28"/>
        </w:rPr>
        <w:t>。已标注“</w:t>
      </w:r>
      <w:r w:rsidRPr="007B278D">
        <w:rPr>
          <w:rFonts w:asciiTheme="minorEastAsia" w:hAnsiTheme="minorEastAsia" w:cs="宋体"/>
          <w:color w:val="363636"/>
          <w:kern w:val="0"/>
          <w:sz w:val="28"/>
          <w:szCs w:val="28"/>
          <w:lang w:eastAsia="zh-TW"/>
        </w:rPr>
        <w:t>国家社会科学基金项目</w:t>
      </w:r>
      <w:r w:rsidRPr="007B278D">
        <w:rPr>
          <w:rFonts w:asciiTheme="minorEastAsia" w:hAnsiTheme="minorEastAsia" w:cs="宋体"/>
          <w:color w:val="363636"/>
          <w:kern w:val="0"/>
          <w:sz w:val="28"/>
          <w:szCs w:val="28"/>
        </w:rPr>
        <w:t>”或“</w:t>
      </w:r>
      <w:r w:rsidRPr="007B278D">
        <w:rPr>
          <w:rFonts w:asciiTheme="minorEastAsia" w:hAnsiTheme="minorEastAsia" w:cs="宋体"/>
          <w:color w:val="363636"/>
          <w:kern w:val="0"/>
          <w:sz w:val="28"/>
          <w:szCs w:val="28"/>
          <w:lang w:eastAsia="zh-TW"/>
        </w:rPr>
        <w:t>全国教育科学规划项目</w:t>
      </w:r>
      <w:r w:rsidRPr="007B278D">
        <w:rPr>
          <w:rFonts w:asciiTheme="minorEastAsia" w:hAnsiTheme="minorEastAsia" w:cs="宋体"/>
          <w:color w:val="363636"/>
          <w:kern w:val="0"/>
          <w:sz w:val="28"/>
          <w:szCs w:val="28"/>
        </w:rPr>
        <w:t>”的</w:t>
      </w:r>
      <w:r w:rsidRPr="007B278D">
        <w:rPr>
          <w:rFonts w:asciiTheme="minorEastAsia" w:hAnsiTheme="minorEastAsia" w:cs="宋体"/>
          <w:color w:val="363636"/>
          <w:kern w:val="0"/>
          <w:sz w:val="28"/>
          <w:szCs w:val="28"/>
          <w:lang w:eastAsia="zh-TW"/>
        </w:rPr>
        <w:t>成果</w:t>
      </w:r>
      <w:r w:rsidRPr="007B278D">
        <w:rPr>
          <w:rFonts w:asciiTheme="minorEastAsia" w:hAnsiTheme="minorEastAsia" w:cs="宋体"/>
          <w:color w:val="363636"/>
          <w:kern w:val="0"/>
          <w:sz w:val="28"/>
          <w:szCs w:val="28"/>
        </w:rPr>
        <w:t>，</w:t>
      </w:r>
      <w:r w:rsidRPr="007B278D">
        <w:rPr>
          <w:rFonts w:asciiTheme="minorEastAsia" w:hAnsiTheme="minorEastAsia" w:cs="宋体"/>
          <w:color w:val="363636"/>
          <w:kern w:val="0"/>
          <w:sz w:val="28"/>
          <w:szCs w:val="28"/>
          <w:lang w:eastAsia="zh-TW"/>
        </w:rPr>
        <w:t>不得同时标注其他基金项目资助字样。</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lang w:eastAsia="zh-TW"/>
        </w:rPr>
        <w:t>第</w:t>
      </w:r>
      <w:r w:rsidRPr="00BB42EB">
        <w:rPr>
          <w:rFonts w:asciiTheme="minorEastAsia" w:hAnsiTheme="minorEastAsia" w:cs="宋体"/>
          <w:b/>
          <w:bCs/>
          <w:color w:val="363636"/>
          <w:kern w:val="0"/>
          <w:sz w:val="28"/>
          <w:szCs w:val="28"/>
        </w:rPr>
        <w:t>十一</w:t>
      </w:r>
      <w:r w:rsidRPr="00BB42EB">
        <w:rPr>
          <w:rFonts w:asciiTheme="minorEastAsia" w:hAnsiTheme="minorEastAsia" w:cs="宋体"/>
          <w:b/>
          <w:bCs/>
          <w:color w:val="363636"/>
          <w:kern w:val="0"/>
          <w:sz w:val="28"/>
          <w:szCs w:val="28"/>
          <w:lang w:eastAsia="zh-TW"/>
        </w:rPr>
        <w:t>条</w:t>
      </w:r>
      <w:r w:rsidRPr="007B278D">
        <w:rPr>
          <w:rFonts w:asciiTheme="minorEastAsia" w:hAnsiTheme="minorEastAsia" w:cs="宋体"/>
          <w:color w:val="363636"/>
          <w:kern w:val="0"/>
          <w:sz w:val="28"/>
          <w:szCs w:val="28"/>
          <w:lang w:eastAsia="zh-TW"/>
        </w:rPr>
        <w:t>项目在研期间，应通过</w:t>
      </w:r>
      <w:r w:rsidRPr="007B278D">
        <w:rPr>
          <w:rFonts w:asciiTheme="minorEastAsia" w:hAnsiTheme="minorEastAsia" w:cs="宋体"/>
          <w:color w:val="363636"/>
          <w:kern w:val="0"/>
          <w:sz w:val="28"/>
          <w:szCs w:val="28"/>
        </w:rPr>
        <w:t>“</w:t>
      </w:r>
      <w:r w:rsidRPr="007B278D">
        <w:rPr>
          <w:rFonts w:asciiTheme="minorEastAsia" w:hAnsiTheme="minorEastAsia" w:cs="宋体"/>
          <w:color w:val="363636"/>
          <w:kern w:val="0"/>
          <w:sz w:val="28"/>
          <w:szCs w:val="28"/>
          <w:lang w:eastAsia="zh-TW"/>
        </w:rPr>
        <w:t>青岛市社科普及周</w:t>
      </w:r>
      <w:r w:rsidRPr="007B278D">
        <w:rPr>
          <w:rFonts w:asciiTheme="minorEastAsia" w:hAnsiTheme="minorEastAsia" w:cs="宋体"/>
          <w:color w:val="363636"/>
          <w:kern w:val="0"/>
          <w:sz w:val="28"/>
          <w:szCs w:val="28"/>
        </w:rPr>
        <w:t>”</w:t>
      </w:r>
      <w:r w:rsidRPr="007B278D">
        <w:rPr>
          <w:rFonts w:asciiTheme="minorEastAsia" w:hAnsiTheme="minorEastAsia" w:cs="宋体"/>
          <w:color w:val="363636"/>
          <w:kern w:val="0"/>
          <w:sz w:val="28"/>
          <w:szCs w:val="28"/>
          <w:lang w:eastAsia="zh-TW"/>
        </w:rPr>
        <w:t>、学术报告会、学术沙龙等形式，</w:t>
      </w:r>
      <w:r w:rsidRPr="007B278D">
        <w:rPr>
          <w:rFonts w:asciiTheme="minorEastAsia" w:hAnsiTheme="minorEastAsia" w:cs="宋体"/>
          <w:color w:val="363636"/>
          <w:kern w:val="0"/>
          <w:sz w:val="28"/>
          <w:szCs w:val="28"/>
        </w:rPr>
        <w:t>每年至少</w:t>
      </w:r>
      <w:r w:rsidRPr="007B278D">
        <w:rPr>
          <w:rFonts w:asciiTheme="minorEastAsia" w:hAnsiTheme="minorEastAsia" w:cs="宋体"/>
          <w:color w:val="363636"/>
          <w:kern w:val="0"/>
          <w:sz w:val="28"/>
          <w:szCs w:val="28"/>
          <w:lang w:eastAsia="zh-TW"/>
        </w:rPr>
        <w:t>发布</w:t>
      </w:r>
      <w:r w:rsidRPr="007B278D">
        <w:rPr>
          <w:rFonts w:asciiTheme="minorEastAsia" w:hAnsiTheme="minorEastAsia" w:cs="宋体"/>
          <w:color w:val="363636"/>
          <w:kern w:val="0"/>
          <w:sz w:val="28"/>
          <w:szCs w:val="28"/>
        </w:rPr>
        <w:t>一次</w:t>
      </w:r>
      <w:r w:rsidRPr="007B278D">
        <w:rPr>
          <w:rFonts w:asciiTheme="minorEastAsia" w:hAnsiTheme="minorEastAsia" w:cs="宋体"/>
          <w:color w:val="363636"/>
          <w:kern w:val="0"/>
          <w:sz w:val="28"/>
          <w:szCs w:val="28"/>
          <w:lang w:eastAsia="zh-TW"/>
        </w:rPr>
        <w:t>研究成果，同时填报《中国海洋大学文科学术活动备案表》（附件</w:t>
      </w:r>
      <w:r w:rsidRPr="007B278D">
        <w:rPr>
          <w:rFonts w:asciiTheme="minorEastAsia" w:hAnsiTheme="minorEastAsia" w:cs="宋体"/>
          <w:color w:val="363636"/>
          <w:kern w:val="0"/>
          <w:sz w:val="28"/>
          <w:szCs w:val="28"/>
        </w:rPr>
        <w:t>6</w:t>
      </w:r>
      <w:r w:rsidRPr="007B278D">
        <w:rPr>
          <w:rFonts w:asciiTheme="minorEastAsia" w:hAnsiTheme="minorEastAsia" w:cs="宋体"/>
          <w:color w:val="363636"/>
          <w:kern w:val="0"/>
          <w:sz w:val="28"/>
          <w:szCs w:val="28"/>
          <w:lang w:eastAsia="zh-TW"/>
        </w:rPr>
        <w:t>）</w:t>
      </w:r>
      <w:r w:rsidRPr="007B278D">
        <w:rPr>
          <w:rFonts w:asciiTheme="minorEastAsia" w:hAnsiTheme="minorEastAsia" w:cs="宋体"/>
          <w:color w:val="363636"/>
          <w:kern w:val="0"/>
          <w:sz w:val="28"/>
          <w:szCs w:val="28"/>
        </w:rPr>
        <w:t>并提交文科处</w:t>
      </w:r>
      <w:r w:rsidRPr="007B278D">
        <w:rPr>
          <w:rFonts w:asciiTheme="minorEastAsia" w:hAnsiTheme="minorEastAsia" w:cs="宋体"/>
          <w:color w:val="363636"/>
          <w:kern w:val="0"/>
          <w:sz w:val="28"/>
          <w:szCs w:val="28"/>
          <w:lang w:eastAsia="zh-TW"/>
        </w:rPr>
        <w:t>。</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lang w:eastAsia="zh-TW"/>
        </w:rPr>
        <w:t>第十</w:t>
      </w:r>
      <w:r w:rsidRPr="00BB42EB">
        <w:rPr>
          <w:rFonts w:asciiTheme="minorEastAsia" w:hAnsiTheme="minorEastAsia" w:cs="宋体"/>
          <w:b/>
          <w:bCs/>
          <w:color w:val="363636"/>
          <w:kern w:val="0"/>
          <w:sz w:val="28"/>
          <w:szCs w:val="28"/>
        </w:rPr>
        <w:t>二</w:t>
      </w:r>
      <w:r w:rsidRPr="00BB42EB">
        <w:rPr>
          <w:rFonts w:asciiTheme="minorEastAsia" w:hAnsiTheme="minorEastAsia" w:cs="宋体"/>
          <w:b/>
          <w:bCs/>
          <w:color w:val="363636"/>
          <w:kern w:val="0"/>
          <w:sz w:val="28"/>
          <w:szCs w:val="28"/>
          <w:lang w:eastAsia="zh-TW"/>
        </w:rPr>
        <w:t>条</w:t>
      </w:r>
      <w:r w:rsidRPr="007B278D">
        <w:rPr>
          <w:rFonts w:asciiTheme="minorEastAsia" w:hAnsiTheme="minorEastAsia" w:cs="宋体"/>
          <w:color w:val="363636"/>
          <w:kern w:val="0"/>
          <w:sz w:val="28"/>
          <w:szCs w:val="28"/>
          <w:lang w:eastAsia="zh-TW"/>
        </w:rPr>
        <w:t>学校</w:t>
      </w:r>
      <w:r w:rsidRPr="007B278D">
        <w:rPr>
          <w:rFonts w:asciiTheme="minorEastAsia" w:hAnsiTheme="minorEastAsia" w:cs="宋体"/>
          <w:color w:val="363636"/>
          <w:kern w:val="0"/>
          <w:sz w:val="28"/>
          <w:szCs w:val="28"/>
        </w:rPr>
        <w:t>人文社会科学</w:t>
      </w:r>
      <w:r w:rsidRPr="007B278D">
        <w:rPr>
          <w:rFonts w:asciiTheme="minorEastAsia" w:hAnsiTheme="minorEastAsia" w:cs="宋体"/>
          <w:color w:val="363636"/>
          <w:kern w:val="0"/>
          <w:sz w:val="28"/>
          <w:szCs w:val="28"/>
          <w:lang w:eastAsia="zh-TW"/>
        </w:rPr>
        <w:t>教师承担校外单位主持的国家社会科学基金重大项目子课题或教育部</w:t>
      </w:r>
      <w:r w:rsidRPr="007B278D">
        <w:rPr>
          <w:rFonts w:asciiTheme="minorEastAsia" w:hAnsiTheme="minorEastAsia" w:cs="宋体"/>
          <w:color w:val="363636"/>
          <w:kern w:val="0"/>
          <w:sz w:val="28"/>
          <w:szCs w:val="28"/>
        </w:rPr>
        <w:t>哲学</w:t>
      </w:r>
      <w:r w:rsidRPr="007B278D">
        <w:rPr>
          <w:rFonts w:asciiTheme="minorEastAsia" w:hAnsiTheme="minorEastAsia" w:cs="宋体"/>
          <w:color w:val="363636"/>
          <w:kern w:val="0"/>
          <w:sz w:val="28"/>
          <w:szCs w:val="28"/>
          <w:lang w:eastAsia="zh-TW"/>
        </w:rPr>
        <w:t>社会科学研究重大</w:t>
      </w:r>
      <w:r w:rsidRPr="007B278D">
        <w:rPr>
          <w:rFonts w:asciiTheme="minorEastAsia" w:hAnsiTheme="minorEastAsia" w:cs="宋体"/>
          <w:color w:val="363636"/>
          <w:kern w:val="0"/>
          <w:sz w:val="28"/>
          <w:szCs w:val="28"/>
        </w:rPr>
        <w:t>课题攻关</w:t>
      </w:r>
      <w:r w:rsidRPr="007B278D">
        <w:rPr>
          <w:rFonts w:asciiTheme="minorEastAsia" w:hAnsiTheme="minorEastAsia" w:cs="宋体"/>
          <w:color w:val="363636"/>
          <w:kern w:val="0"/>
          <w:sz w:val="28"/>
          <w:szCs w:val="28"/>
          <w:lang w:eastAsia="zh-TW"/>
        </w:rPr>
        <w:t>项目子课题，</w:t>
      </w:r>
      <w:r w:rsidRPr="007B278D">
        <w:rPr>
          <w:rFonts w:asciiTheme="minorEastAsia" w:hAnsiTheme="minorEastAsia" w:cs="宋体"/>
          <w:color w:val="363636"/>
          <w:kern w:val="0"/>
          <w:sz w:val="28"/>
          <w:szCs w:val="28"/>
        </w:rPr>
        <w:t>须经</w:t>
      </w:r>
      <w:r w:rsidRPr="007B278D">
        <w:rPr>
          <w:rFonts w:asciiTheme="minorEastAsia" w:hAnsiTheme="minorEastAsia" w:cs="宋体"/>
          <w:color w:val="363636"/>
          <w:kern w:val="0"/>
          <w:sz w:val="28"/>
          <w:szCs w:val="28"/>
          <w:lang w:eastAsia="zh-TW"/>
        </w:rPr>
        <w:t>文科处</w:t>
      </w:r>
      <w:r w:rsidRPr="007B278D">
        <w:rPr>
          <w:rFonts w:asciiTheme="minorEastAsia" w:hAnsiTheme="minorEastAsia" w:cs="宋体"/>
          <w:color w:val="363636"/>
          <w:kern w:val="0"/>
          <w:sz w:val="28"/>
          <w:szCs w:val="28"/>
        </w:rPr>
        <w:t>批准</w:t>
      </w:r>
      <w:r w:rsidRPr="007B278D">
        <w:rPr>
          <w:rFonts w:asciiTheme="minorEastAsia" w:hAnsiTheme="minorEastAsia" w:cs="宋体"/>
          <w:color w:val="363636"/>
          <w:kern w:val="0"/>
          <w:sz w:val="28"/>
          <w:szCs w:val="28"/>
          <w:lang w:eastAsia="zh-TW"/>
        </w:rPr>
        <w:t>。</w:t>
      </w:r>
    </w:p>
    <w:p w:rsidR="007B278D" w:rsidRPr="007B278D" w:rsidRDefault="007B278D" w:rsidP="007B278D">
      <w:pPr>
        <w:widowControl/>
        <w:shd w:val="clear" w:color="auto" w:fill="FFFFFF"/>
        <w:spacing w:before="100" w:beforeAutospacing="1" w:after="100" w:afterAutospacing="1" w:line="435" w:lineRule="atLeast"/>
        <w:ind w:firstLine="615"/>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lang w:eastAsia="zh-TW"/>
        </w:rPr>
        <w:t>第十</w:t>
      </w:r>
      <w:r w:rsidRPr="00BB42EB">
        <w:rPr>
          <w:rFonts w:asciiTheme="minorEastAsia" w:hAnsiTheme="minorEastAsia" w:cs="宋体"/>
          <w:b/>
          <w:bCs/>
          <w:color w:val="363636"/>
          <w:kern w:val="0"/>
          <w:sz w:val="28"/>
          <w:szCs w:val="28"/>
        </w:rPr>
        <w:t>三</w:t>
      </w:r>
      <w:r w:rsidRPr="00BB42EB">
        <w:rPr>
          <w:rFonts w:asciiTheme="minorEastAsia" w:hAnsiTheme="minorEastAsia" w:cs="宋体"/>
          <w:b/>
          <w:bCs/>
          <w:color w:val="363636"/>
          <w:kern w:val="0"/>
          <w:sz w:val="28"/>
          <w:szCs w:val="28"/>
          <w:lang w:eastAsia="zh-TW"/>
        </w:rPr>
        <w:t>条</w:t>
      </w:r>
      <w:r w:rsidRPr="007B278D">
        <w:rPr>
          <w:rFonts w:asciiTheme="minorEastAsia" w:hAnsiTheme="minorEastAsia" w:cs="宋体"/>
          <w:color w:val="363636"/>
          <w:kern w:val="0"/>
          <w:sz w:val="28"/>
          <w:szCs w:val="28"/>
          <w:lang w:eastAsia="zh-TW"/>
        </w:rPr>
        <w:t>项目负责人应遵守学术道德、弘扬良好学风，不得将承担的项目设立在校外单位。</w:t>
      </w:r>
    </w:p>
    <w:p w:rsidR="007B278D" w:rsidRPr="007B278D" w:rsidRDefault="007B278D" w:rsidP="007B278D">
      <w:pPr>
        <w:widowControl/>
        <w:shd w:val="clear" w:color="auto" w:fill="FFFFFF"/>
        <w:spacing w:before="100" w:beforeAutospacing="1" w:after="100" w:afterAutospacing="1" w:line="435" w:lineRule="atLeast"/>
        <w:ind w:firstLine="630"/>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lang w:eastAsia="zh-TW"/>
        </w:rPr>
        <w:t>第十</w:t>
      </w:r>
      <w:r w:rsidRPr="00BB42EB">
        <w:rPr>
          <w:rFonts w:asciiTheme="minorEastAsia" w:hAnsiTheme="minorEastAsia" w:cs="宋体"/>
          <w:b/>
          <w:bCs/>
          <w:color w:val="363636"/>
          <w:kern w:val="0"/>
          <w:sz w:val="28"/>
          <w:szCs w:val="28"/>
        </w:rPr>
        <w:t>四</w:t>
      </w:r>
      <w:r w:rsidRPr="00BB42EB">
        <w:rPr>
          <w:rFonts w:asciiTheme="minorEastAsia" w:hAnsiTheme="minorEastAsia" w:cs="宋体"/>
          <w:b/>
          <w:bCs/>
          <w:color w:val="363636"/>
          <w:kern w:val="0"/>
          <w:sz w:val="28"/>
          <w:szCs w:val="28"/>
          <w:lang w:eastAsia="zh-TW"/>
        </w:rPr>
        <w:t>条</w:t>
      </w:r>
      <w:r w:rsidRPr="007B278D">
        <w:rPr>
          <w:rFonts w:asciiTheme="minorEastAsia" w:hAnsiTheme="minorEastAsia" w:cs="宋体"/>
          <w:color w:val="363636"/>
          <w:kern w:val="0"/>
          <w:sz w:val="28"/>
          <w:szCs w:val="28"/>
          <w:lang w:eastAsia="zh-TW"/>
        </w:rPr>
        <w:t>其他被认定为省部级以上的纵向项目，</w:t>
      </w:r>
      <w:r w:rsidRPr="007B278D">
        <w:rPr>
          <w:rFonts w:asciiTheme="minorEastAsia" w:hAnsiTheme="minorEastAsia" w:cs="宋体"/>
          <w:color w:val="363636"/>
          <w:kern w:val="0"/>
          <w:sz w:val="28"/>
          <w:szCs w:val="28"/>
        </w:rPr>
        <w:t>按该项目委托单位的管理要求执行。委托单位管理要求规定不明确或未做规定的事项，</w:t>
      </w:r>
      <w:r w:rsidRPr="007B278D">
        <w:rPr>
          <w:rFonts w:asciiTheme="minorEastAsia" w:hAnsiTheme="minorEastAsia" w:cs="宋体"/>
          <w:color w:val="363636"/>
          <w:kern w:val="0"/>
          <w:sz w:val="28"/>
          <w:szCs w:val="28"/>
          <w:lang w:eastAsia="zh-TW"/>
        </w:rPr>
        <w:t>参照教育部人文社会科学研究项目的管理要求执行。</w:t>
      </w:r>
    </w:p>
    <w:p w:rsidR="007B278D" w:rsidRPr="007B278D" w:rsidRDefault="007B278D" w:rsidP="007B278D">
      <w:pPr>
        <w:widowControl/>
        <w:shd w:val="clear" w:color="auto" w:fill="FFFFFF"/>
        <w:spacing w:before="100" w:beforeAutospacing="1" w:after="100" w:afterAutospacing="1" w:line="435" w:lineRule="atLeast"/>
        <w:ind w:firstLine="630"/>
        <w:jc w:val="left"/>
        <w:rPr>
          <w:rFonts w:asciiTheme="minorEastAsia" w:hAnsiTheme="minorEastAsia" w:cs="宋体" w:hint="eastAsia"/>
          <w:color w:val="363636"/>
          <w:kern w:val="0"/>
          <w:sz w:val="28"/>
          <w:szCs w:val="28"/>
        </w:rPr>
      </w:pPr>
      <w:r w:rsidRPr="00BB42EB">
        <w:rPr>
          <w:rFonts w:asciiTheme="minorEastAsia" w:hAnsiTheme="minorEastAsia" w:cs="宋体"/>
          <w:b/>
          <w:bCs/>
          <w:color w:val="363636"/>
          <w:kern w:val="0"/>
          <w:sz w:val="28"/>
          <w:szCs w:val="28"/>
        </w:rPr>
        <w:t>第十五条</w:t>
      </w:r>
      <w:r w:rsidRPr="00BB42EB">
        <w:rPr>
          <w:rFonts w:asciiTheme="minorEastAsia" w:hAnsiTheme="minorEastAsia" w:cs="宋体"/>
          <w:b/>
          <w:bCs/>
          <w:color w:val="363636"/>
          <w:kern w:val="0"/>
          <w:sz w:val="28"/>
          <w:szCs w:val="28"/>
          <w:lang w:eastAsia="zh-TW"/>
        </w:rPr>
        <w:t>  </w:t>
      </w:r>
      <w:r w:rsidRPr="007B278D">
        <w:rPr>
          <w:rFonts w:asciiTheme="minorEastAsia" w:hAnsiTheme="minorEastAsia" w:cs="宋体"/>
          <w:color w:val="363636"/>
          <w:kern w:val="0"/>
          <w:sz w:val="28"/>
          <w:szCs w:val="28"/>
          <w:lang w:eastAsia="zh-TW"/>
        </w:rPr>
        <w:t>本</w:t>
      </w:r>
      <w:r w:rsidRPr="007B278D">
        <w:rPr>
          <w:rFonts w:asciiTheme="minorEastAsia" w:hAnsiTheme="minorEastAsia" w:cs="宋体"/>
          <w:color w:val="363636"/>
          <w:kern w:val="0"/>
          <w:sz w:val="28"/>
          <w:szCs w:val="28"/>
        </w:rPr>
        <w:t>办法</w:t>
      </w:r>
      <w:r w:rsidRPr="007B278D">
        <w:rPr>
          <w:rFonts w:asciiTheme="minorEastAsia" w:hAnsiTheme="minorEastAsia" w:cs="宋体"/>
          <w:color w:val="363636"/>
          <w:kern w:val="0"/>
          <w:sz w:val="28"/>
          <w:szCs w:val="28"/>
          <w:lang w:eastAsia="zh-TW"/>
        </w:rPr>
        <w:t>由文科处负责解释。</w:t>
      </w:r>
    </w:p>
    <w:p w:rsidR="00BB42EB" w:rsidRPr="00BB42EB" w:rsidRDefault="007B278D" w:rsidP="00BB42EB">
      <w:pPr>
        <w:widowControl/>
        <w:shd w:val="clear" w:color="auto" w:fill="FFFFFF"/>
        <w:spacing w:before="100" w:beforeAutospacing="1" w:after="100" w:afterAutospacing="1" w:line="435" w:lineRule="atLeast"/>
        <w:ind w:firstLine="630"/>
        <w:jc w:val="left"/>
        <w:rPr>
          <w:rFonts w:asciiTheme="minorEastAsia" w:hAnsiTheme="minorEastAsia" w:cs="宋体"/>
          <w:color w:val="363636"/>
          <w:kern w:val="0"/>
          <w:sz w:val="28"/>
          <w:szCs w:val="28"/>
        </w:rPr>
      </w:pPr>
      <w:r w:rsidRPr="00BB42EB">
        <w:rPr>
          <w:rFonts w:asciiTheme="minorEastAsia" w:hAnsiTheme="minorEastAsia" w:cs="宋体"/>
          <w:b/>
          <w:bCs/>
          <w:color w:val="363636"/>
          <w:kern w:val="0"/>
          <w:sz w:val="28"/>
          <w:szCs w:val="28"/>
          <w:lang w:eastAsia="zh-TW"/>
        </w:rPr>
        <w:t>第十</w:t>
      </w:r>
      <w:r w:rsidRPr="00BB42EB">
        <w:rPr>
          <w:rFonts w:asciiTheme="minorEastAsia" w:hAnsiTheme="minorEastAsia" w:cs="宋体"/>
          <w:b/>
          <w:bCs/>
          <w:color w:val="363636"/>
          <w:kern w:val="0"/>
          <w:sz w:val="28"/>
          <w:szCs w:val="28"/>
        </w:rPr>
        <w:t>六</w:t>
      </w:r>
      <w:r w:rsidRPr="00BB42EB">
        <w:rPr>
          <w:rFonts w:asciiTheme="minorEastAsia" w:hAnsiTheme="minorEastAsia" w:cs="宋体"/>
          <w:b/>
          <w:bCs/>
          <w:color w:val="363636"/>
          <w:kern w:val="0"/>
          <w:sz w:val="28"/>
          <w:szCs w:val="28"/>
          <w:lang w:eastAsia="zh-TW"/>
        </w:rPr>
        <w:t>条</w:t>
      </w:r>
      <w:r w:rsidRPr="007B278D">
        <w:rPr>
          <w:rFonts w:asciiTheme="minorEastAsia" w:hAnsiTheme="minorEastAsia" w:cs="宋体"/>
          <w:color w:val="363636"/>
          <w:kern w:val="0"/>
          <w:sz w:val="28"/>
          <w:szCs w:val="28"/>
          <w:lang w:eastAsia="zh-TW"/>
        </w:rPr>
        <w:t>本</w:t>
      </w:r>
      <w:r w:rsidRPr="007B278D">
        <w:rPr>
          <w:rFonts w:asciiTheme="minorEastAsia" w:hAnsiTheme="minorEastAsia" w:cs="宋体"/>
          <w:color w:val="363636"/>
          <w:kern w:val="0"/>
          <w:sz w:val="28"/>
          <w:szCs w:val="28"/>
        </w:rPr>
        <w:t>办法</w:t>
      </w:r>
      <w:r w:rsidRPr="007B278D">
        <w:rPr>
          <w:rFonts w:asciiTheme="minorEastAsia" w:hAnsiTheme="minorEastAsia" w:cs="宋体"/>
          <w:color w:val="363636"/>
          <w:kern w:val="0"/>
          <w:sz w:val="28"/>
          <w:szCs w:val="28"/>
          <w:lang w:eastAsia="zh-TW"/>
        </w:rPr>
        <w:t>自发布之日起施行，原《中国海洋大学人文社会科学纵向科研项目管理办法（试行）》（海大文科字〔</w:t>
      </w:r>
      <w:r w:rsidRPr="007B278D">
        <w:rPr>
          <w:rFonts w:asciiTheme="minorEastAsia" w:hAnsiTheme="minorEastAsia" w:cs="宋体"/>
          <w:color w:val="363636"/>
          <w:kern w:val="0"/>
          <w:sz w:val="28"/>
          <w:szCs w:val="28"/>
        </w:rPr>
        <w:t>2011</w:t>
      </w:r>
      <w:r w:rsidRPr="007B278D">
        <w:rPr>
          <w:rFonts w:asciiTheme="minorEastAsia" w:hAnsiTheme="minorEastAsia" w:cs="宋体"/>
          <w:color w:val="363636"/>
          <w:kern w:val="0"/>
          <w:sz w:val="28"/>
          <w:szCs w:val="28"/>
          <w:lang w:eastAsia="zh-TW"/>
        </w:rPr>
        <w:t>〕</w:t>
      </w:r>
      <w:r w:rsidRPr="007B278D">
        <w:rPr>
          <w:rFonts w:asciiTheme="minorEastAsia" w:hAnsiTheme="minorEastAsia" w:cs="宋体"/>
          <w:color w:val="363636"/>
          <w:kern w:val="0"/>
          <w:sz w:val="28"/>
          <w:szCs w:val="28"/>
        </w:rPr>
        <w:t>1</w:t>
      </w:r>
      <w:r w:rsidRPr="007B278D">
        <w:rPr>
          <w:rFonts w:asciiTheme="minorEastAsia" w:hAnsiTheme="minorEastAsia" w:cs="宋体"/>
          <w:color w:val="363636"/>
          <w:kern w:val="0"/>
          <w:sz w:val="28"/>
          <w:szCs w:val="28"/>
          <w:lang w:eastAsia="zh-TW"/>
        </w:rPr>
        <w:t>号）同时废止。</w:t>
      </w:r>
    </w:p>
    <w:p w:rsidR="00BB42EB" w:rsidRPr="00BB42EB" w:rsidRDefault="00BB42EB" w:rsidP="00BB42EB">
      <w:pPr>
        <w:rPr>
          <w:rFonts w:asciiTheme="minorEastAsia" w:hAnsiTheme="minorEastAsia"/>
          <w:sz w:val="28"/>
          <w:szCs w:val="28"/>
        </w:rPr>
      </w:pPr>
      <w:r w:rsidRPr="00BB42EB">
        <w:rPr>
          <w:rFonts w:asciiTheme="minorEastAsia" w:hAnsiTheme="minorEastAsia" w:hint="eastAsia"/>
          <w:sz w:val="28"/>
          <w:szCs w:val="28"/>
        </w:rPr>
        <w:lastRenderedPageBreak/>
        <w:t>附件1 中国海洋大学人文社会科学项目开题报告书</w:t>
      </w:r>
    </w:p>
    <w:p w:rsidR="00BB42EB" w:rsidRPr="00BB42EB" w:rsidRDefault="00BB42EB" w:rsidP="00BB42EB">
      <w:pPr>
        <w:rPr>
          <w:rFonts w:asciiTheme="minorEastAsia" w:hAnsiTheme="minorEastAsia"/>
          <w:sz w:val="28"/>
          <w:szCs w:val="28"/>
        </w:rPr>
      </w:pPr>
      <w:r w:rsidRPr="00BB42EB">
        <w:rPr>
          <w:rFonts w:asciiTheme="minorEastAsia" w:hAnsiTheme="minorEastAsia" w:hint="eastAsia"/>
          <w:sz w:val="28"/>
          <w:szCs w:val="28"/>
        </w:rPr>
        <w:t>附件2-1国家社科基金项目重要事项变更审批表</w:t>
      </w:r>
    </w:p>
    <w:p w:rsidR="00BB42EB" w:rsidRPr="00BB42EB" w:rsidRDefault="00BB42EB" w:rsidP="00BB42EB">
      <w:pPr>
        <w:rPr>
          <w:rFonts w:asciiTheme="minorEastAsia" w:hAnsiTheme="minorEastAsia"/>
          <w:sz w:val="28"/>
          <w:szCs w:val="28"/>
        </w:rPr>
      </w:pPr>
      <w:r w:rsidRPr="00BB42EB">
        <w:rPr>
          <w:rFonts w:asciiTheme="minorEastAsia" w:hAnsiTheme="minorEastAsia" w:hint="eastAsia"/>
          <w:sz w:val="28"/>
          <w:szCs w:val="28"/>
        </w:rPr>
        <w:t>附件2-2山东省社科规划项目重要事项变更审批表</w:t>
      </w:r>
    </w:p>
    <w:p w:rsidR="00BB42EB" w:rsidRPr="00BB42EB" w:rsidRDefault="00BB42EB" w:rsidP="00BB42EB">
      <w:pPr>
        <w:rPr>
          <w:rFonts w:asciiTheme="minorEastAsia" w:hAnsiTheme="minorEastAsia"/>
          <w:sz w:val="28"/>
          <w:szCs w:val="28"/>
        </w:rPr>
      </w:pPr>
      <w:r w:rsidRPr="00BB42EB">
        <w:rPr>
          <w:rFonts w:asciiTheme="minorEastAsia" w:hAnsiTheme="minorEastAsia" w:hint="eastAsia"/>
          <w:sz w:val="28"/>
          <w:szCs w:val="28"/>
        </w:rPr>
        <w:t>附件3 中国海洋大学人文社会科学项目经费预算调整申请表</w:t>
      </w:r>
    </w:p>
    <w:p w:rsidR="00BB42EB" w:rsidRPr="00BB42EB" w:rsidRDefault="00BB42EB" w:rsidP="00BB42EB">
      <w:pPr>
        <w:rPr>
          <w:rFonts w:asciiTheme="minorEastAsia" w:hAnsiTheme="minorEastAsia"/>
          <w:sz w:val="28"/>
          <w:szCs w:val="28"/>
        </w:rPr>
      </w:pPr>
      <w:r w:rsidRPr="00BB42EB">
        <w:rPr>
          <w:rFonts w:asciiTheme="minorEastAsia" w:hAnsiTheme="minorEastAsia" w:hint="eastAsia"/>
          <w:sz w:val="28"/>
          <w:szCs w:val="28"/>
        </w:rPr>
        <w:t>附件4 中国海洋大学人文社会科学省部级以上纵向项目中期检查及结题要求</w:t>
      </w:r>
    </w:p>
    <w:p w:rsidR="00BB42EB" w:rsidRDefault="00BB42EB" w:rsidP="00BB42EB">
      <w:pPr>
        <w:rPr>
          <w:rFonts w:asciiTheme="minorEastAsia" w:hAnsiTheme="minorEastAsia" w:hint="eastAsia"/>
          <w:sz w:val="28"/>
          <w:szCs w:val="28"/>
        </w:rPr>
      </w:pPr>
      <w:r w:rsidRPr="00BB42EB">
        <w:rPr>
          <w:rFonts w:asciiTheme="minorEastAsia" w:hAnsiTheme="minorEastAsia" w:hint="eastAsia"/>
          <w:sz w:val="28"/>
          <w:szCs w:val="28"/>
        </w:rPr>
        <w:t>附件5 中国海洋大学人文社会科学项目结账申请表</w:t>
      </w:r>
    </w:p>
    <w:p w:rsidR="009C66CD" w:rsidRDefault="00BB42EB" w:rsidP="00BB42EB">
      <w:pPr>
        <w:rPr>
          <w:rFonts w:asciiTheme="minorEastAsia" w:hAnsiTheme="minorEastAsia" w:hint="eastAsia"/>
          <w:sz w:val="28"/>
          <w:szCs w:val="28"/>
        </w:rPr>
      </w:pPr>
      <w:r w:rsidRPr="00BB42EB">
        <w:rPr>
          <w:rFonts w:asciiTheme="minorEastAsia" w:hAnsiTheme="minorEastAsia" w:hint="eastAsia"/>
          <w:sz w:val="28"/>
          <w:szCs w:val="28"/>
        </w:rPr>
        <w:t>附件6 中国海洋大学文科学术活动备案表</w:t>
      </w:r>
    </w:p>
    <w:p w:rsidR="00BB42EB" w:rsidRDefault="00BB42EB" w:rsidP="00BB42EB">
      <w:pPr>
        <w:rPr>
          <w:rFonts w:asciiTheme="minorEastAsia" w:hAnsiTheme="minorEastAsia" w:hint="eastAsia"/>
          <w:sz w:val="28"/>
          <w:szCs w:val="28"/>
        </w:rPr>
      </w:pPr>
    </w:p>
    <w:p w:rsidR="00BB42EB" w:rsidRPr="00BD7221" w:rsidRDefault="00BB42EB" w:rsidP="00BB42EB">
      <w:pPr>
        <w:rPr>
          <w:rFonts w:asciiTheme="minorEastAsia" w:hAnsiTheme="minorEastAsia"/>
          <w:b/>
          <w:sz w:val="28"/>
          <w:szCs w:val="28"/>
        </w:rPr>
      </w:pPr>
      <w:r w:rsidRPr="00BD7221">
        <w:rPr>
          <w:rFonts w:asciiTheme="minorEastAsia" w:hAnsiTheme="minorEastAsia" w:hint="eastAsia"/>
          <w:b/>
          <w:sz w:val="28"/>
          <w:szCs w:val="28"/>
        </w:rPr>
        <w:t>注：附件内容请详阅文科</w:t>
      </w:r>
      <w:proofErr w:type="gramStart"/>
      <w:r w:rsidRPr="00BD7221">
        <w:rPr>
          <w:rFonts w:asciiTheme="minorEastAsia" w:hAnsiTheme="minorEastAsia" w:hint="eastAsia"/>
          <w:b/>
          <w:sz w:val="28"/>
          <w:szCs w:val="28"/>
        </w:rPr>
        <w:t>处官网“政策文件”</w:t>
      </w:r>
      <w:proofErr w:type="gramEnd"/>
      <w:r w:rsidRPr="00BD7221">
        <w:rPr>
          <w:rFonts w:asciiTheme="minorEastAsia" w:hAnsiTheme="minorEastAsia" w:hint="eastAsia"/>
          <w:b/>
          <w:sz w:val="28"/>
          <w:szCs w:val="28"/>
        </w:rPr>
        <w:t>专栏，链接地址：</w:t>
      </w:r>
      <w:r w:rsidRPr="00BD7221">
        <w:rPr>
          <w:rFonts w:asciiTheme="minorEastAsia" w:hAnsiTheme="minorEastAsia"/>
          <w:b/>
          <w:sz w:val="28"/>
          <w:szCs w:val="28"/>
        </w:rPr>
        <w:t>http://wkc.ouc.edu.cn/98/42/c11893a170050/page.ht</w:t>
      </w:r>
      <w:bookmarkStart w:id="0" w:name="_GoBack"/>
      <w:bookmarkEnd w:id="0"/>
      <w:r w:rsidRPr="00BD7221">
        <w:rPr>
          <w:rFonts w:asciiTheme="minorEastAsia" w:hAnsiTheme="minorEastAsia"/>
          <w:b/>
          <w:sz w:val="28"/>
          <w:szCs w:val="28"/>
        </w:rPr>
        <w:t>m</w:t>
      </w:r>
    </w:p>
    <w:sectPr w:rsidR="00BB42EB" w:rsidRPr="00BD7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D40"/>
    <w:rsid w:val="000005B0"/>
    <w:rsid w:val="00001C33"/>
    <w:rsid w:val="00004E7A"/>
    <w:rsid w:val="000057A4"/>
    <w:rsid w:val="000077AD"/>
    <w:rsid w:val="00010281"/>
    <w:rsid w:val="00011974"/>
    <w:rsid w:val="00011E65"/>
    <w:rsid w:val="00014AE2"/>
    <w:rsid w:val="00014F7B"/>
    <w:rsid w:val="000154B6"/>
    <w:rsid w:val="000166EF"/>
    <w:rsid w:val="00020F8E"/>
    <w:rsid w:val="000245C5"/>
    <w:rsid w:val="00026748"/>
    <w:rsid w:val="00026C83"/>
    <w:rsid w:val="00027A83"/>
    <w:rsid w:val="00027B7C"/>
    <w:rsid w:val="000326D6"/>
    <w:rsid w:val="00033446"/>
    <w:rsid w:val="00034354"/>
    <w:rsid w:val="00034723"/>
    <w:rsid w:val="00034A54"/>
    <w:rsid w:val="000357B7"/>
    <w:rsid w:val="00036A15"/>
    <w:rsid w:val="00040570"/>
    <w:rsid w:val="000406CB"/>
    <w:rsid w:val="0004302D"/>
    <w:rsid w:val="00043680"/>
    <w:rsid w:val="00043BDE"/>
    <w:rsid w:val="00044009"/>
    <w:rsid w:val="00046151"/>
    <w:rsid w:val="00046D46"/>
    <w:rsid w:val="00046EBD"/>
    <w:rsid w:val="0005016F"/>
    <w:rsid w:val="000516C3"/>
    <w:rsid w:val="0005646C"/>
    <w:rsid w:val="00073324"/>
    <w:rsid w:val="00082771"/>
    <w:rsid w:val="000830A0"/>
    <w:rsid w:val="0008520F"/>
    <w:rsid w:val="00086F91"/>
    <w:rsid w:val="000905A4"/>
    <w:rsid w:val="000912A4"/>
    <w:rsid w:val="00093338"/>
    <w:rsid w:val="0009447C"/>
    <w:rsid w:val="00094989"/>
    <w:rsid w:val="0009582D"/>
    <w:rsid w:val="00097B42"/>
    <w:rsid w:val="000A065B"/>
    <w:rsid w:val="000A125B"/>
    <w:rsid w:val="000A2D60"/>
    <w:rsid w:val="000A314B"/>
    <w:rsid w:val="000A33AA"/>
    <w:rsid w:val="000A49B4"/>
    <w:rsid w:val="000A592A"/>
    <w:rsid w:val="000A64FE"/>
    <w:rsid w:val="000A76BC"/>
    <w:rsid w:val="000B1158"/>
    <w:rsid w:val="000B27C6"/>
    <w:rsid w:val="000B4A1C"/>
    <w:rsid w:val="000B7C02"/>
    <w:rsid w:val="000C0371"/>
    <w:rsid w:val="000C093F"/>
    <w:rsid w:val="000C0D85"/>
    <w:rsid w:val="000C1833"/>
    <w:rsid w:val="000C19A1"/>
    <w:rsid w:val="000C5F2A"/>
    <w:rsid w:val="000D254F"/>
    <w:rsid w:val="000D2569"/>
    <w:rsid w:val="000D29B0"/>
    <w:rsid w:val="000D6773"/>
    <w:rsid w:val="000D742D"/>
    <w:rsid w:val="000D7761"/>
    <w:rsid w:val="000D7E08"/>
    <w:rsid w:val="000E080D"/>
    <w:rsid w:val="000E12EB"/>
    <w:rsid w:val="000E15FD"/>
    <w:rsid w:val="000E2E01"/>
    <w:rsid w:val="000E6122"/>
    <w:rsid w:val="000E62EA"/>
    <w:rsid w:val="000E6830"/>
    <w:rsid w:val="000F0911"/>
    <w:rsid w:val="000F1A00"/>
    <w:rsid w:val="000F30F2"/>
    <w:rsid w:val="000F36C2"/>
    <w:rsid w:val="000F456B"/>
    <w:rsid w:val="000F48B9"/>
    <w:rsid w:val="001003CB"/>
    <w:rsid w:val="00101E13"/>
    <w:rsid w:val="001029EF"/>
    <w:rsid w:val="00102AC8"/>
    <w:rsid w:val="00103F51"/>
    <w:rsid w:val="00106661"/>
    <w:rsid w:val="0010711E"/>
    <w:rsid w:val="00107E28"/>
    <w:rsid w:val="0011001C"/>
    <w:rsid w:val="00110EE6"/>
    <w:rsid w:val="00114706"/>
    <w:rsid w:val="0011625A"/>
    <w:rsid w:val="001206E3"/>
    <w:rsid w:val="001224B9"/>
    <w:rsid w:val="001242CA"/>
    <w:rsid w:val="00131F0C"/>
    <w:rsid w:val="00132EEC"/>
    <w:rsid w:val="001348B2"/>
    <w:rsid w:val="00135E5B"/>
    <w:rsid w:val="001376BC"/>
    <w:rsid w:val="0013780C"/>
    <w:rsid w:val="00141C96"/>
    <w:rsid w:val="0014279F"/>
    <w:rsid w:val="0014516A"/>
    <w:rsid w:val="001457BA"/>
    <w:rsid w:val="00151A76"/>
    <w:rsid w:val="001572EE"/>
    <w:rsid w:val="0016115B"/>
    <w:rsid w:val="001637A1"/>
    <w:rsid w:val="00165CDB"/>
    <w:rsid w:val="00167017"/>
    <w:rsid w:val="00172515"/>
    <w:rsid w:val="00172D81"/>
    <w:rsid w:val="00173388"/>
    <w:rsid w:val="00173AE4"/>
    <w:rsid w:val="001774F5"/>
    <w:rsid w:val="00177737"/>
    <w:rsid w:val="00177859"/>
    <w:rsid w:val="00177872"/>
    <w:rsid w:val="00177B1D"/>
    <w:rsid w:val="00180B86"/>
    <w:rsid w:val="00181932"/>
    <w:rsid w:val="0018481C"/>
    <w:rsid w:val="00185289"/>
    <w:rsid w:val="00187146"/>
    <w:rsid w:val="00191DBF"/>
    <w:rsid w:val="00194B04"/>
    <w:rsid w:val="00196140"/>
    <w:rsid w:val="001A593C"/>
    <w:rsid w:val="001A5A8B"/>
    <w:rsid w:val="001B2FBC"/>
    <w:rsid w:val="001B5E07"/>
    <w:rsid w:val="001B6266"/>
    <w:rsid w:val="001B6F13"/>
    <w:rsid w:val="001C34A5"/>
    <w:rsid w:val="001C3A1A"/>
    <w:rsid w:val="001C712F"/>
    <w:rsid w:val="001D0CEE"/>
    <w:rsid w:val="001D3F27"/>
    <w:rsid w:val="001D496A"/>
    <w:rsid w:val="001D53E3"/>
    <w:rsid w:val="001D71E9"/>
    <w:rsid w:val="001E05C7"/>
    <w:rsid w:val="001E123D"/>
    <w:rsid w:val="001E2CD1"/>
    <w:rsid w:val="001E4163"/>
    <w:rsid w:val="001E41F6"/>
    <w:rsid w:val="001E694B"/>
    <w:rsid w:val="001E7EC1"/>
    <w:rsid w:val="001F0130"/>
    <w:rsid w:val="001F1457"/>
    <w:rsid w:val="001F1AB1"/>
    <w:rsid w:val="001F2629"/>
    <w:rsid w:val="001F2A98"/>
    <w:rsid w:val="001F53E9"/>
    <w:rsid w:val="001F62F6"/>
    <w:rsid w:val="001F7B82"/>
    <w:rsid w:val="0020020A"/>
    <w:rsid w:val="002008DE"/>
    <w:rsid w:val="00201C28"/>
    <w:rsid w:val="00202AE1"/>
    <w:rsid w:val="00202C95"/>
    <w:rsid w:val="00203E46"/>
    <w:rsid w:val="00213842"/>
    <w:rsid w:val="00224446"/>
    <w:rsid w:val="00230E81"/>
    <w:rsid w:val="00236E8A"/>
    <w:rsid w:val="0024020C"/>
    <w:rsid w:val="002406A4"/>
    <w:rsid w:val="00240F1A"/>
    <w:rsid w:val="00243451"/>
    <w:rsid w:val="00243EEF"/>
    <w:rsid w:val="00244493"/>
    <w:rsid w:val="00244D57"/>
    <w:rsid w:val="00250E7B"/>
    <w:rsid w:val="002540E3"/>
    <w:rsid w:val="00255452"/>
    <w:rsid w:val="002561B5"/>
    <w:rsid w:val="002621F4"/>
    <w:rsid w:val="00262AFD"/>
    <w:rsid w:val="00262DA0"/>
    <w:rsid w:val="002638A1"/>
    <w:rsid w:val="002644AB"/>
    <w:rsid w:val="002648AA"/>
    <w:rsid w:val="002665E6"/>
    <w:rsid w:val="00266632"/>
    <w:rsid w:val="00270248"/>
    <w:rsid w:val="00271365"/>
    <w:rsid w:val="0027416E"/>
    <w:rsid w:val="00280AA9"/>
    <w:rsid w:val="00280E72"/>
    <w:rsid w:val="002830F5"/>
    <w:rsid w:val="002843B3"/>
    <w:rsid w:val="00285582"/>
    <w:rsid w:val="00287990"/>
    <w:rsid w:val="00290949"/>
    <w:rsid w:val="002A0D75"/>
    <w:rsid w:val="002A2D4F"/>
    <w:rsid w:val="002A53A3"/>
    <w:rsid w:val="002A5585"/>
    <w:rsid w:val="002B1644"/>
    <w:rsid w:val="002B1FBE"/>
    <w:rsid w:val="002B2AC4"/>
    <w:rsid w:val="002B386B"/>
    <w:rsid w:val="002B62FE"/>
    <w:rsid w:val="002B7876"/>
    <w:rsid w:val="002C3892"/>
    <w:rsid w:val="002C47AB"/>
    <w:rsid w:val="002D31F6"/>
    <w:rsid w:val="002D42CF"/>
    <w:rsid w:val="002D507C"/>
    <w:rsid w:val="002D51E6"/>
    <w:rsid w:val="002E0F5C"/>
    <w:rsid w:val="002E24A9"/>
    <w:rsid w:val="002E3740"/>
    <w:rsid w:val="002E54A3"/>
    <w:rsid w:val="002E5C9A"/>
    <w:rsid w:val="002F0727"/>
    <w:rsid w:val="002F0A64"/>
    <w:rsid w:val="002F1296"/>
    <w:rsid w:val="002F30C3"/>
    <w:rsid w:val="002F451C"/>
    <w:rsid w:val="002F592A"/>
    <w:rsid w:val="003002C0"/>
    <w:rsid w:val="0030053F"/>
    <w:rsid w:val="00302FC8"/>
    <w:rsid w:val="00303147"/>
    <w:rsid w:val="003038BD"/>
    <w:rsid w:val="00304C6D"/>
    <w:rsid w:val="00310605"/>
    <w:rsid w:val="0031221D"/>
    <w:rsid w:val="00313854"/>
    <w:rsid w:val="00313C7C"/>
    <w:rsid w:val="00315650"/>
    <w:rsid w:val="00315CAC"/>
    <w:rsid w:val="00322290"/>
    <w:rsid w:val="00324058"/>
    <w:rsid w:val="0032539E"/>
    <w:rsid w:val="00325798"/>
    <w:rsid w:val="003263FD"/>
    <w:rsid w:val="00326901"/>
    <w:rsid w:val="00335BB0"/>
    <w:rsid w:val="003362FB"/>
    <w:rsid w:val="0034288E"/>
    <w:rsid w:val="003448C1"/>
    <w:rsid w:val="00344AC1"/>
    <w:rsid w:val="00352030"/>
    <w:rsid w:val="003540C0"/>
    <w:rsid w:val="003549EC"/>
    <w:rsid w:val="00354B87"/>
    <w:rsid w:val="003551C0"/>
    <w:rsid w:val="00366282"/>
    <w:rsid w:val="00366FD7"/>
    <w:rsid w:val="00367B97"/>
    <w:rsid w:val="003700CC"/>
    <w:rsid w:val="003733CE"/>
    <w:rsid w:val="003800A7"/>
    <w:rsid w:val="00381613"/>
    <w:rsid w:val="00383FCD"/>
    <w:rsid w:val="00386659"/>
    <w:rsid w:val="00387C7A"/>
    <w:rsid w:val="0039023C"/>
    <w:rsid w:val="00390664"/>
    <w:rsid w:val="00392367"/>
    <w:rsid w:val="0039375A"/>
    <w:rsid w:val="00394B46"/>
    <w:rsid w:val="00395D2B"/>
    <w:rsid w:val="003A0ACD"/>
    <w:rsid w:val="003A0E8A"/>
    <w:rsid w:val="003A13E5"/>
    <w:rsid w:val="003A23E6"/>
    <w:rsid w:val="003A2C86"/>
    <w:rsid w:val="003A549D"/>
    <w:rsid w:val="003B5F1A"/>
    <w:rsid w:val="003B6C8C"/>
    <w:rsid w:val="003B7D37"/>
    <w:rsid w:val="003C2287"/>
    <w:rsid w:val="003C466A"/>
    <w:rsid w:val="003D1455"/>
    <w:rsid w:val="003D2874"/>
    <w:rsid w:val="003D5159"/>
    <w:rsid w:val="003D5945"/>
    <w:rsid w:val="003D64F0"/>
    <w:rsid w:val="003D71AF"/>
    <w:rsid w:val="003E036B"/>
    <w:rsid w:val="003E25C2"/>
    <w:rsid w:val="003E271A"/>
    <w:rsid w:val="003F18AF"/>
    <w:rsid w:val="003F1959"/>
    <w:rsid w:val="003F67A2"/>
    <w:rsid w:val="003F6E8D"/>
    <w:rsid w:val="00401306"/>
    <w:rsid w:val="004023F8"/>
    <w:rsid w:val="00402F46"/>
    <w:rsid w:val="004054D7"/>
    <w:rsid w:val="004057E8"/>
    <w:rsid w:val="0040622A"/>
    <w:rsid w:val="00411970"/>
    <w:rsid w:val="004138F4"/>
    <w:rsid w:val="004156B5"/>
    <w:rsid w:val="00416068"/>
    <w:rsid w:val="004160C3"/>
    <w:rsid w:val="00417B44"/>
    <w:rsid w:val="00420C78"/>
    <w:rsid w:val="00423F23"/>
    <w:rsid w:val="00434E45"/>
    <w:rsid w:val="004353C3"/>
    <w:rsid w:val="00435CB9"/>
    <w:rsid w:val="00435DCB"/>
    <w:rsid w:val="004403C4"/>
    <w:rsid w:val="0044076E"/>
    <w:rsid w:val="00440D6A"/>
    <w:rsid w:val="00441786"/>
    <w:rsid w:val="00441DBC"/>
    <w:rsid w:val="00441DEA"/>
    <w:rsid w:val="00441DF0"/>
    <w:rsid w:val="0044281B"/>
    <w:rsid w:val="00446CC9"/>
    <w:rsid w:val="00447253"/>
    <w:rsid w:val="00450738"/>
    <w:rsid w:val="00452BE0"/>
    <w:rsid w:val="00452E37"/>
    <w:rsid w:val="0045336D"/>
    <w:rsid w:val="004549C1"/>
    <w:rsid w:val="004557D7"/>
    <w:rsid w:val="00461607"/>
    <w:rsid w:val="00461B6B"/>
    <w:rsid w:val="00465B03"/>
    <w:rsid w:val="004676DA"/>
    <w:rsid w:val="004701AC"/>
    <w:rsid w:val="00470A1A"/>
    <w:rsid w:val="00472C89"/>
    <w:rsid w:val="00474E16"/>
    <w:rsid w:val="0047647D"/>
    <w:rsid w:val="00477E61"/>
    <w:rsid w:val="00482A91"/>
    <w:rsid w:val="00483D90"/>
    <w:rsid w:val="004873FD"/>
    <w:rsid w:val="004876A5"/>
    <w:rsid w:val="00487D4B"/>
    <w:rsid w:val="004912CE"/>
    <w:rsid w:val="00491EC3"/>
    <w:rsid w:val="00492471"/>
    <w:rsid w:val="00493288"/>
    <w:rsid w:val="0049634B"/>
    <w:rsid w:val="004A05A8"/>
    <w:rsid w:val="004A0650"/>
    <w:rsid w:val="004A136D"/>
    <w:rsid w:val="004A5B4D"/>
    <w:rsid w:val="004A60C2"/>
    <w:rsid w:val="004A7B0C"/>
    <w:rsid w:val="004B21B0"/>
    <w:rsid w:val="004B3066"/>
    <w:rsid w:val="004B477C"/>
    <w:rsid w:val="004B689A"/>
    <w:rsid w:val="004C08A9"/>
    <w:rsid w:val="004C2034"/>
    <w:rsid w:val="004C2146"/>
    <w:rsid w:val="004C2821"/>
    <w:rsid w:val="004C2F45"/>
    <w:rsid w:val="004C53F7"/>
    <w:rsid w:val="004C6F5B"/>
    <w:rsid w:val="004C78D1"/>
    <w:rsid w:val="004D16CF"/>
    <w:rsid w:val="004D4678"/>
    <w:rsid w:val="004D5D85"/>
    <w:rsid w:val="004E1143"/>
    <w:rsid w:val="004E154F"/>
    <w:rsid w:val="004E455E"/>
    <w:rsid w:val="004E4DEB"/>
    <w:rsid w:val="004E5286"/>
    <w:rsid w:val="004E5710"/>
    <w:rsid w:val="004F043D"/>
    <w:rsid w:val="004F54D1"/>
    <w:rsid w:val="00500D48"/>
    <w:rsid w:val="00504B89"/>
    <w:rsid w:val="005067E2"/>
    <w:rsid w:val="00506F2F"/>
    <w:rsid w:val="00510421"/>
    <w:rsid w:val="0051123C"/>
    <w:rsid w:val="005124E4"/>
    <w:rsid w:val="00513EAF"/>
    <w:rsid w:val="005157CE"/>
    <w:rsid w:val="00517FE1"/>
    <w:rsid w:val="005200A4"/>
    <w:rsid w:val="00523666"/>
    <w:rsid w:val="00524C7A"/>
    <w:rsid w:val="0052508D"/>
    <w:rsid w:val="0052527E"/>
    <w:rsid w:val="00525ACC"/>
    <w:rsid w:val="005312A9"/>
    <w:rsid w:val="00532A36"/>
    <w:rsid w:val="0053467B"/>
    <w:rsid w:val="00536DC2"/>
    <w:rsid w:val="00536E90"/>
    <w:rsid w:val="00541B11"/>
    <w:rsid w:val="005443B2"/>
    <w:rsid w:val="005505CF"/>
    <w:rsid w:val="00552860"/>
    <w:rsid w:val="00554FB4"/>
    <w:rsid w:val="0055573A"/>
    <w:rsid w:val="00560FD0"/>
    <w:rsid w:val="00563985"/>
    <w:rsid w:val="00563DB7"/>
    <w:rsid w:val="00567071"/>
    <w:rsid w:val="00571BE8"/>
    <w:rsid w:val="00577BA1"/>
    <w:rsid w:val="00577C84"/>
    <w:rsid w:val="005820D3"/>
    <w:rsid w:val="00584C9E"/>
    <w:rsid w:val="00586CFC"/>
    <w:rsid w:val="00590E41"/>
    <w:rsid w:val="00592B97"/>
    <w:rsid w:val="005950D0"/>
    <w:rsid w:val="00596A99"/>
    <w:rsid w:val="005A556C"/>
    <w:rsid w:val="005A6354"/>
    <w:rsid w:val="005B07E5"/>
    <w:rsid w:val="005B18B4"/>
    <w:rsid w:val="005B223D"/>
    <w:rsid w:val="005B24EE"/>
    <w:rsid w:val="005B2778"/>
    <w:rsid w:val="005B5D72"/>
    <w:rsid w:val="005B6A49"/>
    <w:rsid w:val="005B6C1C"/>
    <w:rsid w:val="005B6C43"/>
    <w:rsid w:val="005C011D"/>
    <w:rsid w:val="005C18E1"/>
    <w:rsid w:val="005C1A59"/>
    <w:rsid w:val="005C2347"/>
    <w:rsid w:val="005C275B"/>
    <w:rsid w:val="005C4407"/>
    <w:rsid w:val="005C482C"/>
    <w:rsid w:val="005C639B"/>
    <w:rsid w:val="005C7D15"/>
    <w:rsid w:val="005D0BE8"/>
    <w:rsid w:val="005D3444"/>
    <w:rsid w:val="005D56BB"/>
    <w:rsid w:val="005D590F"/>
    <w:rsid w:val="005D660B"/>
    <w:rsid w:val="005D6AF8"/>
    <w:rsid w:val="005E1350"/>
    <w:rsid w:val="005E1381"/>
    <w:rsid w:val="005E1F56"/>
    <w:rsid w:val="005E214C"/>
    <w:rsid w:val="005E38E6"/>
    <w:rsid w:val="005E681C"/>
    <w:rsid w:val="005F01BE"/>
    <w:rsid w:val="005F157E"/>
    <w:rsid w:val="005F1BAE"/>
    <w:rsid w:val="005F53E2"/>
    <w:rsid w:val="0060413D"/>
    <w:rsid w:val="00604A65"/>
    <w:rsid w:val="0060632B"/>
    <w:rsid w:val="00610909"/>
    <w:rsid w:val="0061399D"/>
    <w:rsid w:val="00614275"/>
    <w:rsid w:val="006179FF"/>
    <w:rsid w:val="006200DF"/>
    <w:rsid w:val="00622991"/>
    <w:rsid w:val="00622F78"/>
    <w:rsid w:val="0062611E"/>
    <w:rsid w:val="00627888"/>
    <w:rsid w:val="00640B4C"/>
    <w:rsid w:val="0064105E"/>
    <w:rsid w:val="006419C2"/>
    <w:rsid w:val="00644E00"/>
    <w:rsid w:val="006518E7"/>
    <w:rsid w:val="00651F62"/>
    <w:rsid w:val="00652421"/>
    <w:rsid w:val="00653833"/>
    <w:rsid w:val="006544D8"/>
    <w:rsid w:val="00663915"/>
    <w:rsid w:val="006641F5"/>
    <w:rsid w:val="006654C6"/>
    <w:rsid w:val="00665748"/>
    <w:rsid w:val="00666627"/>
    <w:rsid w:val="00671E69"/>
    <w:rsid w:val="00672841"/>
    <w:rsid w:val="006774DA"/>
    <w:rsid w:val="0068509C"/>
    <w:rsid w:val="0068774F"/>
    <w:rsid w:val="00694336"/>
    <w:rsid w:val="00695958"/>
    <w:rsid w:val="006967C8"/>
    <w:rsid w:val="00697A91"/>
    <w:rsid w:val="006A17EC"/>
    <w:rsid w:val="006A1E26"/>
    <w:rsid w:val="006A3CAD"/>
    <w:rsid w:val="006A49CD"/>
    <w:rsid w:val="006A4D16"/>
    <w:rsid w:val="006A5C95"/>
    <w:rsid w:val="006A66B7"/>
    <w:rsid w:val="006A6889"/>
    <w:rsid w:val="006A7D91"/>
    <w:rsid w:val="006B2398"/>
    <w:rsid w:val="006B73CA"/>
    <w:rsid w:val="006B7BBF"/>
    <w:rsid w:val="006C1AB3"/>
    <w:rsid w:val="006C2277"/>
    <w:rsid w:val="006C26DC"/>
    <w:rsid w:val="006C2870"/>
    <w:rsid w:val="006C2A9B"/>
    <w:rsid w:val="006C2CED"/>
    <w:rsid w:val="006C7696"/>
    <w:rsid w:val="006D27F3"/>
    <w:rsid w:val="006D3240"/>
    <w:rsid w:val="006D49E5"/>
    <w:rsid w:val="006D78AA"/>
    <w:rsid w:val="006E13CB"/>
    <w:rsid w:val="006E6E1D"/>
    <w:rsid w:val="006F1BFE"/>
    <w:rsid w:val="006F2FA3"/>
    <w:rsid w:val="006F4517"/>
    <w:rsid w:val="0070337C"/>
    <w:rsid w:val="00703A71"/>
    <w:rsid w:val="00704B2A"/>
    <w:rsid w:val="00707667"/>
    <w:rsid w:val="00710363"/>
    <w:rsid w:val="00710507"/>
    <w:rsid w:val="00710686"/>
    <w:rsid w:val="0071460F"/>
    <w:rsid w:val="00714D34"/>
    <w:rsid w:val="00715AA1"/>
    <w:rsid w:val="0072062D"/>
    <w:rsid w:val="00722010"/>
    <w:rsid w:val="00722DA0"/>
    <w:rsid w:val="007261FA"/>
    <w:rsid w:val="00727F1A"/>
    <w:rsid w:val="00733540"/>
    <w:rsid w:val="0073395B"/>
    <w:rsid w:val="00734B92"/>
    <w:rsid w:val="007359E6"/>
    <w:rsid w:val="007377E2"/>
    <w:rsid w:val="007435C8"/>
    <w:rsid w:val="00743DDA"/>
    <w:rsid w:val="007457C6"/>
    <w:rsid w:val="00746FFE"/>
    <w:rsid w:val="00750169"/>
    <w:rsid w:val="007520D6"/>
    <w:rsid w:val="0075248B"/>
    <w:rsid w:val="00754082"/>
    <w:rsid w:val="007570C4"/>
    <w:rsid w:val="00760EF4"/>
    <w:rsid w:val="00762620"/>
    <w:rsid w:val="0076293B"/>
    <w:rsid w:val="00764D0A"/>
    <w:rsid w:val="0076543B"/>
    <w:rsid w:val="00765B88"/>
    <w:rsid w:val="00767888"/>
    <w:rsid w:val="007708BC"/>
    <w:rsid w:val="00770E5D"/>
    <w:rsid w:val="00770FD5"/>
    <w:rsid w:val="00771268"/>
    <w:rsid w:val="007715D4"/>
    <w:rsid w:val="00772B91"/>
    <w:rsid w:val="00773F11"/>
    <w:rsid w:val="007751C7"/>
    <w:rsid w:val="00776E73"/>
    <w:rsid w:val="00777497"/>
    <w:rsid w:val="00777B58"/>
    <w:rsid w:val="00781FE7"/>
    <w:rsid w:val="00784CE3"/>
    <w:rsid w:val="007872EC"/>
    <w:rsid w:val="00791C5E"/>
    <w:rsid w:val="00792208"/>
    <w:rsid w:val="00793A5B"/>
    <w:rsid w:val="00794CC7"/>
    <w:rsid w:val="007A2D1D"/>
    <w:rsid w:val="007B278D"/>
    <w:rsid w:val="007B3845"/>
    <w:rsid w:val="007C25AB"/>
    <w:rsid w:val="007C4B31"/>
    <w:rsid w:val="007C5117"/>
    <w:rsid w:val="007C53A4"/>
    <w:rsid w:val="007C7952"/>
    <w:rsid w:val="007D0557"/>
    <w:rsid w:val="007D0602"/>
    <w:rsid w:val="007D2224"/>
    <w:rsid w:val="007D5363"/>
    <w:rsid w:val="007D545F"/>
    <w:rsid w:val="007E48DB"/>
    <w:rsid w:val="007F124A"/>
    <w:rsid w:val="007F4747"/>
    <w:rsid w:val="007F4F85"/>
    <w:rsid w:val="007F58F5"/>
    <w:rsid w:val="008009C4"/>
    <w:rsid w:val="008030B9"/>
    <w:rsid w:val="00803290"/>
    <w:rsid w:val="008049E6"/>
    <w:rsid w:val="00806584"/>
    <w:rsid w:val="00806585"/>
    <w:rsid w:val="008076C2"/>
    <w:rsid w:val="00811511"/>
    <w:rsid w:val="00816724"/>
    <w:rsid w:val="00820218"/>
    <w:rsid w:val="008209E7"/>
    <w:rsid w:val="008220A0"/>
    <w:rsid w:val="00825C98"/>
    <w:rsid w:val="0082655C"/>
    <w:rsid w:val="00826E6B"/>
    <w:rsid w:val="00827790"/>
    <w:rsid w:val="008309EE"/>
    <w:rsid w:val="00834105"/>
    <w:rsid w:val="00835EA6"/>
    <w:rsid w:val="00840949"/>
    <w:rsid w:val="00840DEB"/>
    <w:rsid w:val="0084144F"/>
    <w:rsid w:val="00842470"/>
    <w:rsid w:val="00845534"/>
    <w:rsid w:val="008469CF"/>
    <w:rsid w:val="0085203B"/>
    <w:rsid w:val="008527D8"/>
    <w:rsid w:val="0085669E"/>
    <w:rsid w:val="008608FA"/>
    <w:rsid w:val="008610D3"/>
    <w:rsid w:val="00862502"/>
    <w:rsid w:val="008629EE"/>
    <w:rsid w:val="00865E00"/>
    <w:rsid w:val="00866DDB"/>
    <w:rsid w:val="00867541"/>
    <w:rsid w:val="00867BE9"/>
    <w:rsid w:val="00867DCC"/>
    <w:rsid w:val="00871A7C"/>
    <w:rsid w:val="00874C3F"/>
    <w:rsid w:val="00875DCC"/>
    <w:rsid w:val="008766A2"/>
    <w:rsid w:val="00876A39"/>
    <w:rsid w:val="00876D7B"/>
    <w:rsid w:val="00877A6A"/>
    <w:rsid w:val="0088034E"/>
    <w:rsid w:val="00886589"/>
    <w:rsid w:val="00887788"/>
    <w:rsid w:val="0089075A"/>
    <w:rsid w:val="0089297C"/>
    <w:rsid w:val="00892F2F"/>
    <w:rsid w:val="00893E4D"/>
    <w:rsid w:val="008946B6"/>
    <w:rsid w:val="0089605F"/>
    <w:rsid w:val="008965D2"/>
    <w:rsid w:val="00896BEB"/>
    <w:rsid w:val="00897664"/>
    <w:rsid w:val="008A0391"/>
    <w:rsid w:val="008A0525"/>
    <w:rsid w:val="008A18A4"/>
    <w:rsid w:val="008A220A"/>
    <w:rsid w:val="008A4352"/>
    <w:rsid w:val="008A4FDA"/>
    <w:rsid w:val="008A555E"/>
    <w:rsid w:val="008A5A21"/>
    <w:rsid w:val="008A632A"/>
    <w:rsid w:val="008A65E5"/>
    <w:rsid w:val="008A6E37"/>
    <w:rsid w:val="008B16BE"/>
    <w:rsid w:val="008B31A2"/>
    <w:rsid w:val="008B454B"/>
    <w:rsid w:val="008B5402"/>
    <w:rsid w:val="008B5720"/>
    <w:rsid w:val="008C04D4"/>
    <w:rsid w:val="008C0922"/>
    <w:rsid w:val="008C210F"/>
    <w:rsid w:val="008C6719"/>
    <w:rsid w:val="008C7A8A"/>
    <w:rsid w:val="008D0A92"/>
    <w:rsid w:val="008D1EC9"/>
    <w:rsid w:val="008D30C7"/>
    <w:rsid w:val="008D5B0A"/>
    <w:rsid w:val="008D5C2A"/>
    <w:rsid w:val="008E10D5"/>
    <w:rsid w:val="008E4492"/>
    <w:rsid w:val="008F1DDF"/>
    <w:rsid w:val="008F3ACF"/>
    <w:rsid w:val="008F3D02"/>
    <w:rsid w:val="008F4176"/>
    <w:rsid w:val="008F4963"/>
    <w:rsid w:val="008F52F9"/>
    <w:rsid w:val="008F5A8E"/>
    <w:rsid w:val="008F5C17"/>
    <w:rsid w:val="008F6C20"/>
    <w:rsid w:val="008F7084"/>
    <w:rsid w:val="00900A85"/>
    <w:rsid w:val="00903611"/>
    <w:rsid w:val="00903A4E"/>
    <w:rsid w:val="0090725C"/>
    <w:rsid w:val="00913D73"/>
    <w:rsid w:val="00914667"/>
    <w:rsid w:val="00914863"/>
    <w:rsid w:val="00916188"/>
    <w:rsid w:val="00917BE4"/>
    <w:rsid w:val="0092310A"/>
    <w:rsid w:val="00924628"/>
    <w:rsid w:val="009254A8"/>
    <w:rsid w:val="0092631A"/>
    <w:rsid w:val="00926ED3"/>
    <w:rsid w:val="00927604"/>
    <w:rsid w:val="009277DF"/>
    <w:rsid w:val="00927D73"/>
    <w:rsid w:val="00930060"/>
    <w:rsid w:val="00930322"/>
    <w:rsid w:val="00934517"/>
    <w:rsid w:val="00936ABA"/>
    <w:rsid w:val="00941E71"/>
    <w:rsid w:val="00942A53"/>
    <w:rsid w:val="00943A18"/>
    <w:rsid w:val="00946020"/>
    <w:rsid w:val="0094603A"/>
    <w:rsid w:val="0094727B"/>
    <w:rsid w:val="00951B76"/>
    <w:rsid w:val="00954E0E"/>
    <w:rsid w:val="00956317"/>
    <w:rsid w:val="0095724D"/>
    <w:rsid w:val="00960515"/>
    <w:rsid w:val="009614E0"/>
    <w:rsid w:val="00963B3F"/>
    <w:rsid w:val="00964CDE"/>
    <w:rsid w:val="00966479"/>
    <w:rsid w:val="009679E7"/>
    <w:rsid w:val="009715B2"/>
    <w:rsid w:val="009761C4"/>
    <w:rsid w:val="00980D40"/>
    <w:rsid w:val="00981432"/>
    <w:rsid w:val="00981A8E"/>
    <w:rsid w:val="00982DD7"/>
    <w:rsid w:val="00983C74"/>
    <w:rsid w:val="00984829"/>
    <w:rsid w:val="00986A26"/>
    <w:rsid w:val="00992EFA"/>
    <w:rsid w:val="009949CD"/>
    <w:rsid w:val="009963AE"/>
    <w:rsid w:val="009A3870"/>
    <w:rsid w:val="009A3B09"/>
    <w:rsid w:val="009A46BE"/>
    <w:rsid w:val="009A67EC"/>
    <w:rsid w:val="009A6E7C"/>
    <w:rsid w:val="009B3EE7"/>
    <w:rsid w:val="009B4FAA"/>
    <w:rsid w:val="009B5A48"/>
    <w:rsid w:val="009B5F14"/>
    <w:rsid w:val="009B7C64"/>
    <w:rsid w:val="009C4613"/>
    <w:rsid w:val="009C4FB1"/>
    <w:rsid w:val="009C749B"/>
    <w:rsid w:val="009D08B1"/>
    <w:rsid w:val="009D24C6"/>
    <w:rsid w:val="009E1BDB"/>
    <w:rsid w:val="009E1E9B"/>
    <w:rsid w:val="009F0BCF"/>
    <w:rsid w:val="009F1147"/>
    <w:rsid w:val="009F3F21"/>
    <w:rsid w:val="009F3F6B"/>
    <w:rsid w:val="009F4E54"/>
    <w:rsid w:val="009F4E5D"/>
    <w:rsid w:val="00A0122E"/>
    <w:rsid w:val="00A01445"/>
    <w:rsid w:val="00A01B42"/>
    <w:rsid w:val="00A03E36"/>
    <w:rsid w:val="00A052C1"/>
    <w:rsid w:val="00A05420"/>
    <w:rsid w:val="00A07C90"/>
    <w:rsid w:val="00A114F9"/>
    <w:rsid w:val="00A13D49"/>
    <w:rsid w:val="00A14BA6"/>
    <w:rsid w:val="00A17B47"/>
    <w:rsid w:val="00A262EC"/>
    <w:rsid w:val="00A31DC1"/>
    <w:rsid w:val="00A34092"/>
    <w:rsid w:val="00A34E8C"/>
    <w:rsid w:val="00A358FC"/>
    <w:rsid w:val="00A40648"/>
    <w:rsid w:val="00A40B9F"/>
    <w:rsid w:val="00A40C4A"/>
    <w:rsid w:val="00A41A99"/>
    <w:rsid w:val="00A43BDF"/>
    <w:rsid w:val="00A50766"/>
    <w:rsid w:val="00A519E1"/>
    <w:rsid w:val="00A5619D"/>
    <w:rsid w:val="00A56EE2"/>
    <w:rsid w:val="00A57D71"/>
    <w:rsid w:val="00A63C78"/>
    <w:rsid w:val="00A63D9D"/>
    <w:rsid w:val="00A66DFA"/>
    <w:rsid w:val="00A70E6A"/>
    <w:rsid w:val="00A71F78"/>
    <w:rsid w:val="00A736A6"/>
    <w:rsid w:val="00A75C63"/>
    <w:rsid w:val="00A7608C"/>
    <w:rsid w:val="00A76D35"/>
    <w:rsid w:val="00A81E0F"/>
    <w:rsid w:val="00A82A5E"/>
    <w:rsid w:val="00A856B0"/>
    <w:rsid w:val="00A91504"/>
    <w:rsid w:val="00AA402E"/>
    <w:rsid w:val="00AA6B78"/>
    <w:rsid w:val="00AA6D88"/>
    <w:rsid w:val="00AB0751"/>
    <w:rsid w:val="00AB2F96"/>
    <w:rsid w:val="00AB5C86"/>
    <w:rsid w:val="00AB71D4"/>
    <w:rsid w:val="00AC0183"/>
    <w:rsid w:val="00AC0CA3"/>
    <w:rsid w:val="00AC1C87"/>
    <w:rsid w:val="00AC2050"/>
    <w:rsid w:val="00AD111F"/>
    <w:rsid w:val="00AD165F"/>
    <w:rsid w:val="00AD1D7F"/>
    <w:rsid w:val="00AD5F15"/>
    <w:rsid w:val="00AD6CD2"/>
    <w:rsid w:val="00AD74C0"/>
    <w:rsid w:val="00AE5D95"/>
    <w:rsid w:val="00AF3A43"/>
    <w:rsid w:val="00AF4262"/>
    <w:rsid w:val="00AF579B"/>
    <w:rsid w:val="00AF64B8"/>
    <w:rsid w:val="00AF7AE7"/>
    <w:rsid w:val="00B00E86"/>
    <w:rsid w:val="00B0259F"/>
    <w:rsid w:val="00B02FCD"/>
    <w:rsid w:val="00B10064"/>
    <w:rsid w:val="00B14F45"/>
    <w:rsid w:val="00B17A02"/>
    <w:rsid w:val="00B22CE2"/>
    <w:rsid w:val="00B23526"/>
    <w:rsid w:val="00B25988"/>
    <w:rsid w:val="00B31479"/>
    <w:rsid w:val="00B32E6F"/>
    <w:rsid w:val="00B333D2"/>
    <w:rsid w:val="00B339EB"/>
    <w:rsid w:val="00B36C53"/>
    <w:rsid w:val="00B3718D"/>
    <w:rsid w:val="00B415E9"/>
    <w:rsid w:val="00B45E41"/>
    <w:rsid w:val="00B45F94"/>
    <w:rsid w:val="00B460B1"/>
    <w:rsid w:val="00B4675D"/>
    <w:rsid w:val="00B51116"/>
    <w:rsid w:val="00B55102"/>
    <w:rsid w:val="00B613BC"/>
    <w:rsid w:val="00B64D10"/>
    <w:rsid w:val="00B64D64"/>
    <w:rsid w:val="00B65279"/>
    <w:rsid w:val="00B65ECE"/>
    <w:rsid w:val="00B665C5"/>
    <w:rsid w:val="00B71B2D"/>
    <w:rsid w:val="00B73110"/>
    <w:rsid w:val="00B73AC0"/>
    <w:rsid w:val="00B75B8E"/>
    <w:rsid w:val="00B767F1"/>
    <w:rsid w:val="00B76A6C"/>
    <w:rsid w:val="00B77A8C"/>
    <w:rsid w:val="00B8167C"/>
    <w:rsid w:val="00B82AAF"/>
    <w:rsid w:val="00B846B5"/>
    <w:rsid w:val="00B91360"/>
    <w:rsid w:val="00B9140F"/>
    <w:rsid w:val="00B945B9"/>
    <w:rsid w:val="00B95872"/>
    <w:rsid w:val="00BA0944"/>
    <w:rsid w:val="00BA31B3"/>
    <w:rsid w:val="00BA3FAC"/>
    <w:rsid w:val="00BA713B"/>
    <w:rsid w:val="00BB0A96"/>
    <w:rsid w:val="00BB42EB"/>
    <w:rsid w:val="00BB5ACE"/>
    <w:rsid w:val="00BC1940"/>
    <w:rsid w:val="00BC27AA"/>
    <w:rsid w:val="00BC5EC1"/>
    <w:rsid w:val="00BC6167"/>
    <w:rsid w:val="00BD039D"/>
    <w:rsid w:val="00BD08BF"/>
    <w:rsid w:val="00BD3520"/>
    <w:rsid w:val="00BD5B89"/>
    <w:rsid w:val="00BD7221"/>
    <w:rsid w:val="00BE174D"/>
    <w:rsid w:val="00BE1874"/>
    <w:rsid w:val="00BF2472"/>
    <w:rsid w:val="00BF6309"/>
    <w:rsid w:val="00BF6733"/>
    <w:rsid w:val="00BF74CC"/>
    <w:rsid w:val="00C02AFF"/>
    <w:rsid w:val="00C05126"/>
    <w:rsid w:val="00C059A2"/>
    <w:rsid w:val="00C11A65"/>
    <w:rsid w:val="00C155C9"/>
    <w:rsid w:val="00C31AB2"/>
    <w:rsid w:val="00C357BF"/>
    <w:rsid w:val="00C41FA3"/>
    <w:rsid w:val="00C42086"/>
    <w:rsid w:val="00C42169"/>
    <w:rsid w:val="00C45BD9"/>
    <w:rsid w:val="00C4602C"/>
    <w:rsid w:val="00C515E8"/>
    <w:rsid w:val="00C51CDF"/>
    <w:rsid w:val="00C51F9E"/>
    <w:rsid w:val="00C52D0C"/>
    <w:rsid w:val="00C556AF"/>
    <w:rsid w:val="00C601F4"/>
    <w:rsid w:val="00C60437"/>
    <w:rsid w:val="00C611B8"/>
    <w:rsid w:val="00C625C3"/>
    <w:rsid w:val="00C62CD5"/>
    <w:rsid w:val="00C639C8"/>
    <w:rsid w:val="00C63B93"/>
    <w:rsid w:val="00C63C08"/>
    <w:rsid w:val="00C63D59"/>
    <w:rsid w:val="00C646A6"/>
    <w:rsid w:val="00C66DCA"/>
    <w:rsid w:val="00C7298C"/>
    <w:rsid w:val="00C77DF0"/>
    <w:rsid w:val="00C826C6"/>
    <w:rsid w:val="00C82A46"/>
    <w:rsid w:val="00C82B25"/>
    <w:rsid w:val="00C82D4F"/>
    <w:rsid w:val="00C833BA"/>
    <w:rsid w:val="00C847A0"/>
    <w:rsid w:val="00C91A9A"/>
    <w:rsid w:val="00C9241C"/>
    <w:rsid w:val="00C92895"/>
    <w:rsid w:val="00C92F13"/>
    <w:rsid w:val="00C932B1"/>
    <w:rsid w:val="00CA0FF5"/>
    <w:rsid w:val="00CA1163"/>
    <w:rsid w:val="00CA1DC2"/>
    <w:rsid w:val="00CA32BB"/>
    <w:rsid w:val="00CA3938"/>
    <w:rsid w:val="00CA6182"/>
    <w:rsid w:val="00CB00E1"/>
    <w:rsid w:val="00CB0AC1"/>
    <w:rsid w:val="00CB1D40"/>
    <w:rsid w:val="00CB2243"/>
    <w:rsid w:val="00CB2799"/>
    <w:rsid w:val="00CB386F"/>
    <w:rsid w:val="00CB3F17"/>
    <w:rsid w:val="00CC0445"/>
    <w:rsid w:val="00CC6DDB"/>
    <w:rsid w:val="00CC797F"/>
    <w:rsid w:val="00CC7C19"/>
    <w:rsid w:val="00CD10DB"/>
    <w:rsid w:val="00CD1458"/>
    <w:rsid w:val="00CD4664"/>
    <w:rsid w:val="00CD53EF"/>
    <w:rsid w:val="00CD5C11"/>
    <w:rsid w:val="00CD6329"/>
    <w:rsid w:val="00CD7705"/>
    <w:rsid w:val="00CE0EAC"/>
    <w:rsid w:val="00CE386A"/>
    <w:rsid w:val="00CE5CE9"/>
    <w:rsid w:val="00CE6724"/>
    <w:rsid w:val="00CF1C49"/>
    <w:rsid w:val="00CF6E62"/>
    <w:rsid w:val="00D0125F"/>
    <w:rsid w:val="00D032C6"/>
    <w:rsid w:val="00D045A7"/>
    <w:rsid w:val="00D0578D"/>
    <w:rsid w:val="00D0611D"/>
    <w:rsid w:val="00D06455"/>
    <w:rsid w:val="00D10058"/>
    <w:rsid w:val="00D1054B"/>
    <w:rsid w:val="00D11D84"/>
    <w:rsid w:val="00D127A5"/>
    <w:rsid w:val="00D13657"/>
    <w:rsid w:val="00D13714"/>
    <w:rsid w:val="00D156D1"/>
    <w:rsid w:val="00D16333"/>
    <w:rsid w:val="00D166D4"/>
    <w:rsid w:val="00D20466"/>
    <w:rsid w:val="00D20E6A"/>
    <w:rsid w:val="00D215B6"/>
    <w:rsid w:val="00D22E1A"/>
    <w:rsid w:val="00D2432D"/>
    <w:rsid w:val="00D26249"/>
    <w:rsid w:val="00D27BB2"/>
    <w:rsid w:val="00D33869"/>
    <w:rsid w:val="00D35EB1"/>
    <w:rsid w:val="00D409BF"/>
    <w:rsid w:val="00D41239"/>
    <w:rsid w:val="00D43640"/>
    <w:rsid w:val="00D43EE1"/>
    <w:rsid w:val="00D44789"/>
    <w:rsid w:val="00D45528"/>
    <w:rsid w:val="00D46F71"/>
    <w:rsid w:val="00D50000"/>
    <w:rsid w:val="00D506BB"/>
    <w:rsid w:val="00D51821"/>
    <w:rsid w:val="00D518B7"/>
    <w:rsid w:val="00D5566B"/>
    <w:rsid w:val="00D56A51"/>
    <w:rsid w:val="00D56F42"/>
    <w:rsid w:val="00D57733"/>
    <w:rsid w:val="00D608DB"/>
    <w:rsid w:val="00D61E65"/>
    <w:rsid w:val="00D673A3"/>
    <w:rsid w:val="00D67570"/>
    <w:rsid w:val="00D704FD"/>
    <w:rsid w:val="00D70749"/>
    <w:rsid w:val="00D70FBA"/>
    <w:rsid w:val="00D73B55"/>
    <w:rsid w:val="00D73B6D"/>
    <w:rsid w:val="00D753D0"/>
    <w:rsid w:val="00D77E01"/>
    <w:rsid w:val="00D81DDC"/>
    <w:rsid w:val="00D834BD"/>
    <w:rsid w:val="00D86B52"/>
    <w:rsid w:val="00D9235C"/>
    <w:rsid w:val="00DA0434"/>
    <w:rsid w:val="00DA2271"/>
    <w:rsid w:val="00DA2847"/>
    <w:rsid w:val="00DA4C98"/>
    <w:rsid w:val="00DA6E47"/>
    <w:rsid w:val="00DA7DF2"/>
    <w:rsid w:val="00DB068B"/>
    <w:rsid w:val="00DB2E3B"/>
    <w:rsid w:val="00DB4792"/>
    <w:rsid w:val="00DB4D19"/>
    <w:rsid w:val="00DB7BE8"/>
    <w:rsid w:val="00DB7DDA"/>
    <w:rsid w:val="00DC179A"/>
    <w:rsid w:val="00DC4D64"/>
    <w:rsid w:val="00DC4E2E"/>
    <w:rsid w:val="00DC6B54"/>
    <w:rsid w:val="00DD08BE"/>
    <w:rsid w:val="00DD28FF"/>
    <w:rsid w:val="00DD2AF6"/>
    <w:rsid w:val="00DD6226"/>
    <w:rsid w:val="00DD643A"/>
    <w:rsid w:val="00DE3514"/>
    <w:rsid w:val="00DE41B8"/>
    <w:rsid w:val="00DE47DD"/>
    <w:rsid w:val="00DE6131"/>
    <w:rsid w:val="00DE7843"/>
    <w:rsid w:val="00DF0147"/>
    <w:rsid w:val="00DF22D3"/>
    <w:rsid w:val="00DF22D4"/>
    <w:rsid w:val="00DF467F"/>
    <w:rsid w:val="00DF5AB6"/>
    <w:rsid w:val="00DF60E7"/>
    <w:rsid w:val="00DF6AEE"/>
    <w:rsid w:val="00DF77BB"/>
    <w:rsid w:val="00E03537"/>
    <w:rsid w:val="00E0402C"/>
    <w:rsid w:val="00E07743"/>
    <w:rsid w:val="00E077F6"/>
    <w:rsid w:val="00E10A6E"/>
    <w:rsid w:val="00E15591"/>
    <w:rsid w:val="00E16122"/>
    <w:rsid w:val="00E1693F"/>
    <w:rsid w:val="00E20159"/>
    <w:rsid w:val="00E20231"/>
    <w:rsid w:val="00E213F3"/>
    <w:rsid w:val="00E22EB7"/>
    <w:rsid w:val="00E24947"/>
    <w:rsid w:val="00E25BD4"/>
    <w:rsid w:val="00E26937"/>
    <w:rsid w:val="00E26F8C"/>
    <w:rsid w:val="00E30362"/>
    <w:rsid w:val="00E30CAF"/>
    <w:rsid w:val="00E32FEC"/>
    <w:rsid w:val="00E33083"/>
    <w:rsid w:val="00E343B1"/>
    <w:rsid w:val="00E34549"/>
    <w:rsid w:val="00E34F00"/>
    <w:rsid w:val="00E40750"/>
    <w:rsid w:val="00E413D2"/>
    <w:rsid w:val="00E445CE"/>
    <w:rsid w:val="00E46482"/>
    <w:rsid w:val="00E471EF"/>
    <w:rsid w:val="00E510E4"/>
    <w:rsid w:val="00E51303"/>
    <w:rsid w:val="00E513A6"/>
    <w:rsid w:val="00E55E6A"/>
    <w:rsid w:val="00E600F9"/>
    <w:rsid w:val="00E63F96"/>
    <w:rsid w:val="00E66E20"/>
    <w:rsid w:val="00E67CFA"/>
    <w:rsid w:val="00E71513"/>
    <w:rsid w:val="00E74571"/>
    <w:rsid w:val="00E748EF"/>
    <w:rsid w:val="00E77908"/>
    <w:rsid w:val="00E80A76"/>
    <w:rsid w:val="00E80D15"/>
    <w:rsid w:val="00E83498"/>
    <w:rsid w:val="00E8668D"/>
    <w:rsid w:val="00E9106C"/>
    <w:rsid w:val="00E93624"/>
    <w:rsid w:val="00E93753"/>
    <w:rsid w:val="00E94519"/>
    <w:rsid w:val="00E95DC2"/>
    <w:rsid w:val="00E971F6"/>
    <w:rsid w:val="00EA1EAA"/>
    <w:rsid w:val="00EA235F"/>
    <w:rsid w:val="00EA25E2"/>
    <w:rsid w:val="00EA2A17"/>
    <w:rsid w:val="00EA5353"/>
    <w:rsid w:val="00EA7321"/>
    <w:rsid w:val="00EA7A9E"/>
    <w:rsid w:val="00EB032B"/>
    <w:rsid w:val="00EB1920"/>
    <w:rsid w:val="00EB270C"/>
    <w:rsid w:val="00EB28E9"/>
    <w:rsid w:val="00EB4355"/>
    <w:rsid w:val="00EB4957"/>
    <w:rsid w:val="00EB4AC2"/>
    <w:rsid w:val="00EB5619"/>
    <w:rsid w:val="00EB7FEA"/>
    <w:rsid w:val="00EC1050"/>
    <w:rsid w:val="00EC12C7"/>
    <w:rsid w:val="00EC310A"/>
    <w:rsid w:val="00EC332E"/>
    <w:rsid w:val="00EC3807"/>
    <w:rsid w:val="00EC532B"/>
    <w:rsid w:val="00ED12B2"/>
    <w:rsid w:val="00ED1DB6"/>
    <w:rsid w:val="00ED4ED9"/>
    <w:rsid w:val="00EE1904"/>
    <w:rsid w:val="00EE1DF3"/>
    <w:rsid w:val="00EE2538"/>
    <w:rsid w:val="00EE3E87"/>
    <w:rsid w:val="00EE5714"/>
    <w:rsid w:val="00EE66D0"/>
    <w:rsid w:val="00EE7857"/>
    <w:rsid w:val="00EE7FD6"/>
    <w:rsid w:val="00EF292A"/>
    <w:rsid w:val="00EF30B0"/>
    <w:rsid w:val="00F00AA7"/>
    <w:rsid w:val="00F05A51"/>
    <w:rsid w:val="00F106E7"/>
    <w:rsid w:val="00F11C16"/>
    <w:rsid w:val="00F15B66"/>
    <w:rsid w:val="00F17112"/>
    <w:rsid w:val="00F20EDD"/>
    <w:rsid w:val="00F31E77"/>
    <w:rsid w:val="00F31FC5"/>
    <w:rsid w:val="00F322F4"/>
    <w:rsid w:val="00F33B6E"/>
    <w:rsid w:val="00F34453"/>
    <w:rsid w:val="00F37944"/>
    <w:rsid w:val="00F401A8"/>
    <w:rsid w:val="00F41B85"/>
    <w:rsid w:val="00F422CD"/>
    <w:rsid w:val="00F43FDC"/>
    <w:rsid w:val="00F47B43"/>
    <w:rsid w:val="00F47B86"/>
    <w:rsid w:val="00F50205"/>
    <w:rsid w:val="00F50FA2"/>
    <w:rsid w:val="00F51D20"/>
    <w:rsid w:val="00F54ECD"/>
    <w:rsid w:val="00F55C39"/>
    <w:rsid w:val="00F56AC1"/>
    <w:rsid w:val="00F61243"/>
    <w:rsid w:val="00F619B0"/>
    <w:rsid w:val="00F62EF1"/>
    <w:rsid w:val="00F63A80"/>
    <w:rsid w:val="00F66CB3"/>
    <w:rsid w:val="00F71A8F"/>
    <w:rsid w:val="00F74671"/>
    <w:rsid w:val="00F7516F"/>
    <w:rsid w:val="00F75C37"/>
    <w:rsid w:val="00F8016B"/>
    <w:rsid w:val="00F808F5"/>
    <w:rsid w:val="00F813CD"/>
    <w:rsid w:val="00F826FA"/>
    <w:rsid w:val="00F83D45"/>
    <w:rsid w:val="00F84285"/>
    <w:rsid w:val="00F86A2D"/>
    <w:rsid w:val="00F87B4A"/>
    <w:rsid w:val="00F92056"/>
    <w:rsid w:val="00F92881"/>
    <w:rsid w:val="00F93430"/>
    <w:rsid w:val="00F93CDF"/>
    <w:rsid w:val="00F94924"/>
    <w:rsid w:val="00F962DD"/>
    <w:rsid w:val="00FA1221"/>
    <w:rsid w:val="00FA3BAE"/>
    <w:rsid w:val="00FA6FB2"/>
    <w:rsid w:val="00FB0060"/>
    <w:rsid w:val="00FB104B"/>
    <w:rsid w:val="00FB11F7"/>
    <w:rsid w:val="00FB27BB"/>
    <w:rsid w:val="00FB4ED1"/>
    <w:rsid w:val="00FC219E"/>
    <w:rsid w:val="00FC4007"/>
    <w:rsid w:val="00FC4935"/>
    <w:rsid w:val="00FC50F5"/>
    <w:rsid w:val="00FC60CF"/>
    <w:rsid w:val="00FC7948"/>
    <w:rsid w:val="00FD0CA3"/>
    <w:rsid w:val="00FD1859"/>
    <w:rsid w:val="00FD224B"/>
    <w:rsid w:val="00FE0DF5"/>
    <w:rsid w:val="00FE4170"/>
    <w:rsid w:val="00FE4514"/>
    <w:rsid w:val="00FE6437"/>
    <w:rsid w:val="00FE667F"/>
    <w:rsid w:val="00FE7C56"/>
    <w:rsid w:val="00FF088F"/>
    <w:rsid w:val="00FF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tailtitle">
    <w:name w:val="detailtitle"/>
    <w:basedOn w:val="a0"/>
    <w:rsid w:val="007B278D"/>
  </w:style>
  <w:style w:type="character" w:customStyle="1" w:styleId="wpvisitcount">
    <w:name w:val="wp_visitcount"/>
    <w:basedOn w:val="a0"/>
    <w:rsid w:val="007B278D"/>
  </w:style>
  <w:style w:type="character" w:styleId="a3">
    <w:name w:val="Strong"/>
    <w:basedOn w:val="a0"/>
    <w:uiPriority w:val="22"/>
    <w:qFormat/>
    <w:rsid w:val="007B27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tailtitle">
    <w:name w:val="detailtitle"/>
    <w:basedOn w:val="a0"/>
    <w:rsid w:val="007B278D"/>
  </w:style>
  <w:style w:type="character" w:customStyle="1" w:styleId="wpvisitcount">
    <w:name w:val="wp_visitcount"/>
    <w:basedOn w:val="a0"/>
    <w:rsid w:val="007B278D"/>
  </w:style>
  <w:style w:type="character" w:styleId="a3">
    <w:name w:val="Strong"/>
    <w:basedOn w:val="a0"/>
    <w:uiPriority w:val="22"/>
    <w:qFormat/>
    <w:rsid w:val="007B2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970349">
      <w:bodyDiv w:val="1"/>
      <w:marLeft w:val="0"/>
      <w:marRight w:val="0"/>
      <w:marTop w:val="0"/>
      <w:marBottom w:val="0"/>
      <w:divBdr>
        <w:top w:val="none" w:sz="0" w:space="0" w:color="auto"/>
        <w:left w:val="none" w:sz="0" w:space="0" w:color="auto"/>
        <w:bottom w:val="none" w:sz="0" w:space="0" w:color="auto"/>
        <w:right w:val="none" w:sz="0" w:space="0" w:color="auto"/>
      </w:divBdr>
    </w:div>
    <w:div w:id="1847358439">
      <w:bodyDiv w:val="1"/>
      <w:marLeft w:val="0"/>
      <w:marRight w:val="0"/>
      <w:marTop w:val="0"/>
      <w:marBottom w:val="0"/>
      <w:divBdr>
        <w:top w:val="none" w:sz="0" w:space="0" w:color="auto"/>
        <w:left w:val="none" w:sz="0" w:space="0" w:color="auto"/>
        <w:bottom w:val="none" w:sz="0" w:space="0" w:color="auto"/>
        <w:right w:val="none" w:sz="0" w:space="0" w:color="auto"/>
      </w:divBdr>
      <w:divsChild>
        <w:div w:id="1003581428">
          <w:marLeft w:val="0"/>
          <w:marRight w:val="0"/>
          <w:marTop w:val="240"/>
          <w:marBottom w:val="90"/>
          <w:divBdr>
            <w:top w:val="none" w:sz="0" w:space="0" w:color="auto"/>
            <w:left w:val="none" w:sz="0" w:space="0" w:color="auto"/>
            <w:bottom w:val="none" w:sz="0" w:space="0" w:color="auto"/>
            <w:right w:val="none" w:sz="0" w:space="0" w:color="auto"/>
          </w:divBdr>
        </w:div>
        <w:div w:id="468860550">
          <w:marLeft w:val="0"/>
          <w:marRight w:val="540"/>
          <w:marTop w:val="0"/>
          <w:marBottom w:val="180"/>
          <w:divBdr>
            <w:top w:val="none" w:sz="0" w:space="0" w:color="auto"/>
            <w:left w:val="none" w:sz="0" w:space="0" w:color="auto"/>
            <w:bottom w:val="none" w:sz="0" w:space="0" w:color="auto"/>
            <w:right w:val="none" w:sz="0" w:space="0" w:color="auto"/>
          </w:divBdr>
        </w:div>
        <w:div w:id="1561557954">
          <w:marLeft w:val="540"/>
          <w:marRight w:val="540"/>
          <w:marTop w:val="90"/>
          <w:marBottom w:val="0"/>
          <w:divBdr>
            <w:top w:val="none" w:sz="0" w:space="0" w:color="auto"/>
            <w:left w:val="none" w:sz="0" w:space="0" w:color="auto"/>
            <w:bottom w:val="none" w:sz="0" w:space="0" w:color="auto"/>
            <w:right w:val="none" w:sz="0" w:space="0" w:color="auto"/>
          </w:divBdr>
          <w:divsChild>
            <w:div w:id="8301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307</Words>
  <Characters>1752</Characters>
  <Application>Microsoft Office Word</Application>
  <DocSecurity>0</DocSecurity>
  <Lines>14</Lines>
  <Paragraphs>4</Paragraphs>
  <ScaleCrop>false</ScaleCrop>
  <Company>Microsoft</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徐晓琨</dc:creator>
  <cp:keywords/>
  <dc:description/>
  <cp:lastModifiedBy>徐晓琨</cp:lastModifiedBy>
  <cp:revision>4</cp:revision>
  <dcterms:created xsi:type="dcterms:W3CDTF">2018-09-30T06:52:00Z</dcterms:created>
  <dcterms:modified xsi:type="dcterms:W3CDTF">2018-09-30T06:56:00Z</dcterms:modified>
</cp:coreProperties>
</file>